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E3422">
        <w:rPr>
          <w:rFonts w:ascii="Times New Roman" w:hAnsi="Times New Roman"/>
        </w:rPr>
        <w:br/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bookmarkStart w:id="0" w:name="Par1"/>
      <w:bookmarkEnd w:id="0"/>
      <w:r w:rsidRPr="005E3422">
        <w:rPr>
          <w:rFonts w:ascii="Times New Roman" w:hAnsi="Times New Roman"/>
        </w:rPr>
        <w:t xml:space="preserve">Зарегистрировано в Минюсте России 7 октября </w:t>
      </w:r>
      <w:smartTag w:uri="urn:schemas-microsoft-com:office:smarttags" w:element="metricconverter">
        <w:smartTagPr>
          <w:attr w:name="ProductID" w:val="2014 г"/>
        </w:smartTagPr>
        <w:r w:rsidRPr="005E3422">
          <w:rPr>
            <w:rFonts w:ascii="Times New Roman" w:hAnsi="Times New Roman"/>
          </w:rPr>
          <w:t>2014 г</w:t>
        </w:r>
      </w:smartTag>
      <w:r w:rsidRPr="005E3422">
        <w:rPr>
          <w:rFonts w:ascii="Times New Roman" w:hAnsi="Times New Roman"/>
        </w:rPr>
        <w:t>. N 34257</w:t>
      </w:r>
    </w:p>
    <w:p w:rsidR="0078693C" w:rsidRPr="005E3422" w:rsidRDefault="0078693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/>
          <w:sz w:val="2"/>
          <w:szCs w:val="2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МИНИСТЕРСТВО ПРИРОДНЫХ РЕСУРСОВ И ЭКОЛОГИИ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РОССИЙСКОЙ ФЕДЕРАЦИИ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ПРИКАЗ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 xml:space="preserve">от 6 мая </w:t>
      </w:r>
      <w:smartTag w:uri="urn:schemas-microsoft-com:office:smarttags" w:element="metricconverter">
        <w:smartTagPr>
          <w:attr w:name="ProductID" w:val="2014 г"/>
        </w:smartTagPr>
        <w:r w:rsidRPr="005E3422">
          <w:rPr>
            <w:rFonts w:ascii="Times New Roman" w:hAnsi="Times New Roman"/>
            <w:b/>
            <w:bCs/>
          </w:rPr>
          <w:t>2014 г</w:t>
        </w:r>
      </w:smartTag>
      <w:r w:rsidRPr="005E3422">
        <w:rPr>
          <w:rFonts w:ascii="Times New Roman" w:hAnsi="Times New Roman"/>
          <w:b/>
          <w:bCs/>
        </w:rPr>
        <w:t>. N 204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ОБ УТВЕРЖДЕНИИ АДМИНИСТРАТИВНОГО РЕГЛАМЕНТА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ФЕДЕРАЛЬНОЙ СЛУЖБЫ ПО НАДЗОРУ В СФЕРЕ ПРИРОДОПОЛЬЗОВАНИЯ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ПО ПРЕДОСТАВЛЕНИЮ ГОСУДАРСТВЕННОЙ УСЛУГИ ПО ОРГАНИЗАЦИИ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И ПРОВЕДЕНИЮ ГОСУДАРСТВЕННОЙ ЭКОЛОГИЧЕСКОЙ ЭКСПЕРТИЗЫ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ФЕДЕРАЛЬНОГО УРОВНЯ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В соответствии с </w:t>
      </w:r>
      <w:hyperlink r:id="rId4" w:history="1">
        <w:r w:rsidRPr="005E3422">
          <w:rPr>
            <w:rFonts w:ascii="Times New Roman" w:hAnsi="Times New Roman"/>
          </w:rPr>
          <w:t>Положением</w:t>
        </w:r>
      </w:hyperlink>
      <w:r w:rsidRPr="005E3422">
        <w:rPr>
          <w:rFonts w:ascii="Times New Roman" w:hAnsi="Times New Roman"/>
        </w:rPr>
        <w:t xml:space="preserve"> о Министерстве природных ресурсов и экологии Российской Федерации, утвержденным постановлением Правительства Российской Федерации от 29 мая </w:t>
      </w:r>
      <w:smartTag w:uri="urn:schemas-microsoft-com:office:smarttags" w:element="metricconverter">
        <w:smartTagPr>
          <w:attr w:name="ProductID" w:val="2008 г"/>
        </w:smartTagPr>
        <w:r w:rsidRPr="005E3422">
          <w:rPr>
            <w:rFonts w:ascii="Times New Roman" w:hAnsi="Times New Roman"/>
          </w:rPr>
          <w:t>2008 г</w:t>
        </w:r>
      </w:smartTag>
      <w:r w:rsidRPr="005E3422">
        <w:rPr>
          <w:rFonts w:ascii="Times New Roman" w:hAnsi="Times New Roman"/>
        </w:rPr>
        <w:t xml:space="preserve">. N 404 (Собрание законодательства Российской Федерации, 2008, N 22, ст. 2581; N 42, ст. 4825; N 46, ст. 5337; 2009, N 3, ст. 378; N 6, ст. 738; N 33, ст. 4088; N 34, ст. 4192; N 49, ст. 5976; 2010, N 5, ст. 538; N 10, ст. 1094; N 14, ст. 1656; N 26, ст. 3350; N 31, ст. 4251, ст. 4268; N 38, ст. 4835; 2011, N 6, ст. 888; N 14, ст. 1935; N 36, ст. 5149; 2012, N 7, ст. 865; N 11, ст. 1294; N 19, ст. 2440; N 28, ст. 3905; N 37, ст. 5001; N 46, ст. 6342; N 51, ст. 7223; 2013, N 16, ст. 1964; N 24, ст. 2999; N 28, ст. 3832; N 30, ст. 4113; N 33, ст. 4386; N 38, ст. 4827; N 44, ст. 5759; N 45, ст. 5822; N 46, 5944; 2014, N 2, ст. 123; N 16, ст. 1898), и </w:t>
      </w:r>
      <w:hyperlink r:id="rId5" w:history="1">
        <w:r w:rsidRPr="005E3422">
          <w:rPr>
            <w:rFonts w:ascii="Times New Roman" w:hAnsi="Times New Roman"/>
          </w:rPr>
          <w:t>Правилами</w:t>
        </w:r>
      </w:hyperlink>
      <w:r w:rsidRPr="005E3422">
        <w:rPr>
          <w:rFonts w:ascii="Times New Roman" w:hAnsi="Times New Roman"/>
        </w:rPr>
        <w:t xml:space="preserve"> разработки и утверждения административных регламентов предоставления государственных услуг, утвержденными постановлением Правительства Российской Федерации от 16 мая </w:t>
      </w:r>
      <w:smartTag w:uri="urn:schemas-microsoft-com:office:smarttags" w:element="metricconverter">
        <w:smartTagPr>
          <w:attr w:name="ProductID" w:val="2011 г"/>
        </w:smartTagPr>
        <w:r w:rsidRPr="005E3422">
          <w:rPr>
            <w:rFonts w:ascii="Times New Roman" w:hAnsi="Times New Roman"/>
          </w:rPr>
          <w:t>2011 г</w:t>
        </w:r>
      </w:smartTag>
      <w:r w:rsidRPr="005E3422">
        <w:rPr>
          <w:rFonts w:ascii="Times New Roman" w:hAnsi="Times New Roman"/>
        </w:rPr>
        <w:t>. N 373 (Собрание законодательства Российской Федерации, 2011, N 22, ст. 3169; N 35, ст. 5092; 2012, N 28, ст. 3908; N 36, ст. 4903; N 50, ст. 7070; N 52, ст. 7507; 2014, N 5, ст. 506), приказываю: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1. Утвердить прилагаемый Административный </w:t>
      </w:r>
      <w:hyperlink w:anchor="Par33" w:history="1">
        <w:r w:rsidRPr="005E3422">
          <w:rPr>
            <w:rFonts w:ascii="Times New Roman" w:hAnsi="Times New Roman"/>
          </w:rPr>
          <w:t>регламент</w:t>
        </w:r>
      </w:hyperlink>
      <w:r w:rsidRPr="005E3422">
        <w:rPr>
          <w:rFonts w:ascii="Times New Roman" w:hAnsi="Times New Roman"/>
        </w:rPr>
        <w:t xml:space="preserve"> Федеральной службы по надзору в сфере природопользования по предоставлению государственной услуги по организации и проведению государственной экологической экспертизы федерального уровня.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2. Признать утратившим силу </w:t>
      </w:r>
      <w:hyperlink r:id="rId6" w:history="1">
        <w:r w:rsidRPr="005E3422">
          <w:rPr>
            <w:rFonts w:ascii="Times New Roman" w:hAnsi="Times New Roman"/>
          </w:rPr>
          <w:t>приказ</w:t>
        </w:r>
      </w:hyperlink>
      <w:r w:rsidRPr="005E3422">
        <w:rPr>
          <w:rFonts w:ascii="Times New Roman" w:hAnsi="Times New Roman"/>
        </w:rPr>
        <w:t xml:space="preserve"> Минприроды России от 30 октября </w:t>
      </w:r>
      <w:smartTag w:uri="urn:schemas-microsoft-com:office:smarttags" w:element="metricconverter">
        <w:smartTagPr>
          <w:attr w:name="ProductID" w:val="2008 г"/>
        </w:smartTagPr>
        <w:r w:rsidRPr="005E3422">
          <w:rPr>
            <w:rFonts w:ascii="Times New Roman" w:hAnsi="Times New Roman"/>
          </w:rPr>
          <w:t>2008 г</w:t>
        </w:r>
      </w:smartTag>
      <w:r w:rsidRPr="005E3422">
        <w:rPr>
          <w:rFonts w:ascii="Times New Roman" w:hAnsi="Times New Roman"/>
        </w:rPr>
        <w:t xml:space="preserve">. N 283 "Об утверждении Административного регламента по исполнению Федеральной службой по экологическому, технологическому и атомному надзору государственной функции по организации и проведению государственной экологической экспертизы федерального уровня" (зарегистрирован в Минюсте России 19 января </w:t>
      </w:r>
      <w:smartTag w:uri="urn:schemas-microsoft-com:office:smarttags" w:element="metricconverter">
        <w:smartTagPr>
          <w:attr w:name="ProductID" w:val="2009 г"/>
        </w:smartTagPr>
        <w:r w:rsidRPr="005E3422">
          <w:rPr>
            <w:rFonts w:ascii="Times New Roman" w:hAnsi="Times New Roman"/>
          </w:rPr>
          <w:t>2009 г</w:t>
        </w:r>
      </w:smartTag>
      <w:r w:rsidRPr="005E3422">
        <w:rPr>
          <w:rFonts w:ascii="Times New Roman" w:hAnsi="Times New Roman"/>
        </w:rPr>
        <w:t>., регистрационный N 13105) (Бюллетень нормативных актов федеральных органов исполнительной власти, 2009, N 14).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Министр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С.Е.ДОНСКОЙ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bookmarkStart w:id="1" w:name="Par27"/>
      <w:bookmarkEnd w:id="1"/>
      <w:r w:rsidRPr="005E3422">
        <w:rPr>
          <w:rFonts w:ascii="Times New Roman" w:hAnsi="Times New Roman"/>
        </w:rPr>
        <w:t>Утвержден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приказом Министерства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природных ресурсов и экологии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Российской Федерации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от 06.05.2014 N 204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bookmarkStart w:id="2" w:name="Par33"/>
      <w:bookmarkEnd w:id="2"/>
      <w:r w:rsidRPr="005E3422">
        <w:rPr>
          <w:rFonts w:ascii="Times New Roman" w:hAnsi="Times New Roman"/>
          <w:b/>
          <w:bCs/>
        </w:rPr>
        <w:t>АДМИНИСТРАТИВНЫЙ РЕГЛАМЕНТ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ФЕДЕРАЛЬНОЙ СЛУЖБЫ ПО НАДЗОРУ В СФЕРЕ ПРИРОДОПОЛЬЗОВАНИЯ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ПО ПРЕДОСТАВЛЕНИЮ ГОСУДАРСТВЕННОЙ УСЛУГИ ПО ОРГАНИЗАЦИИ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И ПРОВЕДЕНИЮ ГОСУДАРСТВЕННОЙ ЭКОЛОГИЧЕСКОЙ ЭКСПЕРТИЗЫ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E3422">
        <w:rPr>
          <w:rFonts w:ascii="Times New Roman" w:hAnsi="Times New Roman"/>
          <w:b/>
          <w:bCs/>
        </w:rPr>
        <w:t>ФЕДЕРАЛЬНОГО УРОВНЯ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3" w:name="Par39"/>
      <w:bookmarkEnd w:id="3"/>
      <w:r w:rsidRPr="005E3422">
        <w:rPr>
          <w:rFonts w:ascii="Times New Roman" w:hAnsi="Times New Roman"/>
        </w:rPr>
        <w:t>I. Общие положения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4" w:name="Par41"/>
      <w:bookmarkEnd w:id="4"/>
      <w:r w:rsidRPr="005E3422">
        <w:rPr>
          <w:rFonts w:ascii="Times New Roman" w:hAnsi="Times New Roman"/>
        </w:rPr>
        <w:t>Предмет регулирования регламента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1. Административный регламент Федеральной службы по надзору в сфере природопользования по предоставлению государственной услуги по организации и проведению государственной экологической экспертизы федерального уровня (далее - административный регламент) определяет сроки и последовательность административных процедур (действий) при предоставлении Федеральной службой по надзору в сфере природопользования (далее - Росприроднадзор) и ее территориальными органами государственной услуги по организации и проведению государственной экологической экспертизы федерального уровня (далее - государственная экологическая экспертиза), а также порядок взаимодействия между структурными подразделениями Росприроднадзора и территориальных органов Росприроднадзора, их должностными лицами и заявителями при предоставлении государственной услуги.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5" w:name="Par45"/>
      <w:bookmarkEnd w:id="5"/>
      <w:r w:rsidRPr="005E3422">
        <w:rPr>
          <w:rFonts w:ascii="Times New Roman" w:hAnsi="Times New Roman"/>
        </w:rPr>
        <w:t>Круг заявителей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2. Заявителями при предоставлении государственной услуги по организации и проведению государственной экологической экспертизы (далее - государственная услуга) являются физические, юридические лица либо их уполномоченные представители, обратившиеся с заявлением о предоставлении государственной услуги (далее - заявитель).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6" w:name="Par49"/>
      <w:bookmarkEnd w:id="6"/>
      <w:r w:rsidRPr="005E3422">
        <w:rPr>
          <w:rFonts w:ascii="Times New Roman" w:hAnsi="Times New Roman"/>
        </w:rPr>
        <w:t>Требования к порядку информирования о предоставлении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7" w:name="Par52"/>
      <w:bookmarkEnd w:id="7"/>
      <w:r w:rsidRPr="005E3422">
        <w:rPr>
          <w:rFonts w:ascii="Times New Roman" w:hAnsi="Times New Roman"/>
        </w:rPr>
        <w:t>3. Информация о государственной услуге предоставляется заинтересованным лицам непосредственно в помещениях Росприроднадзора и территориальных органов Росприроднадзора, с использованием средств телефонной связи, электронного информирования, в рамках личного приема, по почте при ответе на письменное обращение, а также посредством размещения на официальных сайтах Росприроднадзора и территориальных органов Росприроднадзора в информационно-телекоммуникационной сети "Интернет", федеральной государственной информационной системе "Единый портал государственных и муниципальных услуг (функций)" (www.gosuslugi.ru) (далее - Единый портал).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4. Место нахождения Росприроднадзора: </w:t>
      </w:r>
      <w:smartTag w:uri="urn:schemas-microsoft-com:office:smarttags" w:element="metricconverter">
        <w:smartTagPr>
          <w:attr w:name="ProductID" w:val="123995, г"/>
        </w:smartTagPr>
        <w:r w:rsidRPr="005E3422">
          <w:rPr>
            <w:rFonts w:ascii="Times New Roman" w:hAnsi="Times New Roman"/>
          </w:rPr>
          <w:t>123995, г</w:t>
        </w:r>
      </w:smartTag>
      <w:r w:rsidRPr="005E3422">
        <w:rPr>
          <w:rFonts w:ascii="Times New Roman" w:hAnsi="Times New Roman"/>
        </w:rPr>
        <w:t>. Москва, ул. Б. Грузинская, д. 4/6, ГСП-5.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Почтовый адрес для направления документов и обращений: ул. Б. Грузинская, д. 4/6, Д-242, ГСП-5, Москва, 123995.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Место нахождения экспедиции Росприроднадзора: </w:t>
      </w:r>
      <w:smartTag w:uri="urn:schemas-microsoft-com:office:smarttags" w:element="metricconverter">
        <w:smartTagPr>
          <w:attr w:name="ProductID" w:val="123995, г"/>
        </w:smartTagPr>
        <w:r w:rsidRPr="005E3422">
          <w:rPr>
            <w:rFonts w:ascii="Times New Roman" w:hAnsi="Times New Roman"/>
          </w:rPr>
          <w:t>123995, г</w:t>
        </w:r>
      </w:smartTag>
      <w:r w:rsidRPr="005E3422">
        <w:rPr>
          <w:rFonts w:ascii="Times New Roman" w:hAnsi="Times New Roman"/>
        </w:rPr>
        <w:t>. Москва, ул. Б. Грузинская, д. 4/6.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Телефон для справок: 8 (499) 254-84-77.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Адрес официального сайта Росприроднадзора в информационно-телекоммуникационной сети "Интернет": www.rpn.gov.ru.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Информация о порядке предоставления государственной услуги в объеме, определенном </w:t>
      </w:r>
      <w:hyperlink w:anchor="Par60" w:history="1">
        <w:r w:rsidRPr="005E3422">
          <w:rPr>
            <w:rFonts w:ascii="Times New Roman" w:hAnsi="Times New Roman"/>
          </w:rPr>
          <w:t>пунктом 5</w:t>
        </w:r>
      </w:hyperlink>
      <w:r w:rsidRPr="005E3422">
        <w:rPr>
          <w:rFonts w:ascii="Times New Roman" w:hAnsi="Times New Roman"/>
        </w:rPr>
        <w:t xml:space="preserve"> административного регламента, о местонахождении и телефонах территориальных органов Росприроднадзора размещена на официальном сайте Росприроднадзора в информационно-телекоммуникационной сети "Интернет", информационных стендах и сайтах территориальных органов Росприроднадзора, Едином портале, а также приведена в </w:t>
      </w:r>
      <w:hyperlink w:anchor="Par479" w:history="1">
        <w:r w:rsidRPr="005E3422">
          <w:rPr>
            <w:rFonts w:ascii="Times New Roman" w:hAnsi="Times New Roman"/>
          </w:rPr>
          <w:t>приложении 1</w:t>
        </w:r>
      </w:hyperlink>
      <w:r w:rsidRPr="005E3422">
        <w:rPr>
          <w:rFonts w:ascii="Times New Roman" w:hAnsi="Times New Roman"/>
        </w:rPr>
        <w:t xml:space="preserve"> к административному регламенту.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Информация о графике работы Росприроднадзора размещена на его официальном сайте, информация о графике работы территориальных органов Росприроднадзора - на информационных стендах и официальных сайтах указанных органов.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8" w:name="Par60"/>
      <w:bookmarkEnd w:id="8"/>
      <w:r w:rsidRPr="005E3422">
        <w:rPr>
          <w:rFonts w:ascii="Times New Roman" w:hAnsi="Times New Roman"/>
        </w:rPr>
        <w:t>5. В помещениях центрального аппарата и территориальных органов Росприроднадзора должны быть размещены информационные стенды. Размещению на стендах подлежит следующая информация: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график (режим) работы, приемные дни, номера телефонов, адреса официальных сайтов и электронной почты структурных подразделений Росприроднадзора и его территориальных органов, участвующих в предоставлении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порядок предоставления государственной услуги в виде блок-схемы (блок-схема предоставления государственной услуги представлена в </w:t>
      </w:r>
      <w:hyperlink w:anchor="Par1086" w:history="1">
        <w:r w:rsidRPr="005E3422">
          <w:rPr>
            <w:rFonts w:ascii="Times New Roman" w:hAnsi="Times New Roman"/>
          </w:rPr>
          <w:t>приложении 2</w:t>
        </w:r>
      </w:hyperlink>
      <w:r w:rsidRPr="005E3422">
        <w:rPr>
          <w:rFonts w:ascii="Times New Roman" w:hAnsi="Times New Roman"/>
        </w:rPr>
        <w:t xml:space="preserve"> к административному регламенту);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права и обязанности заявителя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порядок обжалования действий (бездействия) и решений, осуществляемых (принимаемых) в ходе предоставления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перечень документов, необходимых для предоставления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описание конечного результата предоставления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описание последствий отрицательного заключения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порядок определения сметы расходов на проведение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основания для отказа в организации и проведении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реквизиты счета для оплаты организации и проведения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извлечения из нормативных правовых актов, регулирующих отношения в сфере организации и проведения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текст настоящего административного регламента с приложениями.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6. С использованием средств телефонной связи может быть получена следующая информация о предоставлении государственной услуги: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информация о порядке предоставления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сведения о нормативных правовых актах, регулирующих отношения в сфере организации и проведения государственной экологической экспертизы (наименование, реквизиты нормативного правового акта);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перечень материалов, необходимых для предоставления государственной услуги.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Ответ на телефонный звонок должен содержать информацию о наименовании федерального органа исполнительной власти, структурного подразделения, фамилии, имени, отчестве (при наличии) и должности должностного лица Росприроднадзора (территориального органа Росприроднадзора) (далее - должностное лицо), принявшего телефонный звонок.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Иные вопросы рассматриваются должностными лицами на основании соответствующих письменных обращений, обращений, поступивших по информационным системам общего пользования, в рамках личного приема в соответствии с </w:t>
      </w:r>
      <w:hyperlink w:anchor="Par79" w:history="1">
        <w:r w:rsidRPr="005E3422">
          <w:rPr>
            <w:rFonts w:ascii="Times New Roman" w:hAnsi="Times New Roman"/>
          </w:rPr>
          <w:t>пунктом 7</w:t>
        </w:r>
      </w:hyperlink>
      <w:r w:rsidRPr="005E3422">
        <w:rPr>
          <w:rFonts w:ascii="Times New Roman" w:hAnsi="Times New Roman"/>
        </w:rPr>
        <w:t xml:space="preserve"> административного регламента.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9" w:name="Par79"/>
      <w:bookmarkEnd w:id="9"/>
      <w:r w:rsidRPr="005E3422">
        <w:rPr>
          <w:rFonts w:ascii="Times New Roman" w:hAnsi="Times New Roman"/>
        </w:rPr>
        <w:t>7. Ответ на письменное обращение заявителя предоставляется в простой, четкой и понятной форме с указанием фамилии, имени, отчества (при наличии), номера телефона исполнителя. Ответ на письменное обращение направляется почтой (или в форме электронного документа, если это указано в обращении заявителя) в адрес заявителя в срок, не превышающий 30 календарных дней со дня регистрации письменного обращения.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10" w:name="Par81"/>
      <w:bookmarkEnd w:id="10"/>
      <w:r w:rsidRPr="005E3422">
        <w:rPr>
          <w:rFonts w:ascii="Times New Roman" w:hAnsi="Times New Roman"/>
        </w:rPr>
        <w:t>II. Стандарт предоставления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11" w:name="Par83"/>
      <w:bookmarkEnd w:id="11"/>
      <w:r w:rsidRPr="005E3422">
        <w:rPr>
          <w:rFonts w:ascii="Times New Roman" w:hAnsi="Times New Roman"/>
        </w:rPr>
        <w:t>Наименование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8. Государственная услуга по организации и проведению государственной экологической экспертизы федерального уровня.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12" w:name="Par87"/>
      <w:bookmarkEnd w:id="12"/>
      <w:r w:rsidRPr="005E3422">
        <w:rPr>
          <w:rFonts w:ascii="Times New Roman" w:hAnsi="Times New Roman"/>
        </w:rPr>
        <w:t>Наименование органа, предоставляющего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государственную услугу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9. Государственная услуга предоставляется Росприроднадзором и территориальными органами Росприроднадзора.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13" w:name="Par92"/>
      <w:bookmarkEnd w:id="13"/>
      <w:r w:rsidRPr="005E3422">
        <w:rPr>
          <w:rFonts w:ascii="Times New Roman" w:hAnsi="Times New Roman"/>
        </w:rPr>
        <w:t>Описание результата предоставления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10. Результатом предоставления государственной услуги является заключение государственной экологической экспертизы, отвечающее требованиям </w:t>
      </w:r>
      <w:hyperlink r:id="rId7" w:history="1">
        <w:r w:rsidRPr="005E3422">
          <w:rPr>
            <w:rFonts w:ascii="Times New Roman" w:hAnsi="Times New Roman"/>
          </w:rPr>
          <w:t>статьи 18</w:t>
        </w:r>
      </w:hyperlink>
      <w:r w:rsidRPr="005E3422">
        <w:rPr>
          <w:rFonts w:ascii="Times New Roman" w:hAnsi="Times New Roman"/>
        </w:rPr>
        <w:t xml:space="preserve"> Федерального закона от 23 ноября 1995 г. N 174-ФЗ "Об экологической экспертизе" (далее - Федеральный закон "Об экологической экспертизе").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14" w:name="Par96"/>
      <w:bookmarkEnd w:id="14"/>
      <w:r w:rsidRPr="005E3422">
        <w:rPr>
          <w:rFonts w:ascii="Times New Roman" w:hAnsi="Times New Roman"/>
        </w:rPr>
        <w:t>Срок предоставления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11. Срок проведения государственной экологической экспертизы не должен превышать четыре месяца с начала ее проведения. Начало срока проведения государственной экологической экспертизы определяется в соответствии с </w:t>
      </w:r>
      <w:hyperlink r:id="rId8" w:history="1">
        <w:r w:rsidRPr="005E3422">
          <w:rPr>
            <w:rFonts w:ascii="Times New Roman" w:hAnsi="Times New Roman"/>
          </w:rPr>
          <w:t>пунктом 3 статьи 14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В случае, предусмотренном </w:t>
      </w:r>
      <w:hyperlink w:anchor="Par355" w:history="1">
        <w:r w:rsidRPr="005E3422">
          <w:rPr>
            <w:rFonts w:ascii="Times New Roman" w:hAnsi="Times New Roman"/>
          </w:rPr>
          <w:t>пунктом 64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регламента, срок проведения государственной экологической экспертизы может быть изменен. При изменении срока проведения государственной экологической экспертизы общий срок ее проведения не должен превышать шесть месяцев с начала ее проведения.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В отношении объектов, указанных в </w:t>
      </w:r>
      <w:hyperlink r:id="rId9" w:history="1">
        <w:r w:rsidRPr="005E3422">
          <w:rPr>
            <w:rFonts w:ascii="Times New Roman" w:hAnsi="Times New Roman"/>
          </w:rPr>
          <w:t>подпунктах 7.1</w:t>
        </w:r>
      </w:hyperlink>
      <w:r w:rsidRPr="005E3422">
        <w:rPr>
          <w:rFonts w:ascii="Times New Roman" w:hAnsi="Times New Roman"/>
        </w:rPr>
        <w:t xml:space="preserve"> и </w:t>
      </w:r>
      <w:hyperlink r:id="rId10" w:history="1">
        <w:r w:rsidRPr="005E3422">
          <w:rPr>
            <w:rFonts w:ascii="Times New Roman" w:hAnsi="Times New Roman"/>
          </w:rPr>
          <w:t>7.3 статьи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экспертизе", срок проведения государственной экологической экспертизы не должен превышать три месяца с начала ее проведения.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Заключение государственной экологической экспертизы направляется заявителю в течение 5 календарных дней со дня его утверждения.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15" w:name="Par103"/>
      <w:bookmarkEnd w:id="15"/>
      <w:r w:rsidRPr="005E3422">
        <w:rPr>
          <w:rFonts w:ascii="Times New Roman" w:hAnsi="Times New Roman"/>
        </w:rPr>
        <w:t>Перечень нормативных правовых актов, регулирующих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отношения, возникающие в связи с предоставлением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12. Предоставление государственной услуги осуществляется в соответствии с: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Градостроительным </w:t>
      </w:r>
      <w:hyperlink r:id="rId11" w:history="1">
        <w:r w:rsidRPr="005E3422">
          <w:rPr>
            <w:rFonts w:ascii="Times New Roman" w:hAnsi="Times New Roman"/>
          </w:rPr>
          <w:t>кодексом</w:t>
        </w:r>
      </w:hyperlink>
      <w:r w:rsidRPr="005E3422">
        <w:rPr>
          <w:rFonts w:ascii="Times New Roman" w:hAnsi="Times New Roman"/>
        </w:rPr>
        <w:t xml:space="preserve"> Российской Федерации от 29 декабря 2004 г. N 190-ФЗ (Собрание законодательства Российской Федерации, 2005, N 1, ст. 16; N 30, ст. 3128; 2006, N 1, ст. 10, ст. 21; N 23, ст. 2380; N 31, ст. 3442; N 50, ст. 5279; N 52, ст. 5498; 2007, N 1, ст. 21; N 21, ст. 2455; N 31, ст. 4012; N 45, ст. 5417; N 46, ст. 5553; N 50, ст. 6237; 2008, N 20, ст. 2251, ст. 2260; N 29, ст. 3418; N 30, ст. 3604, ст. 3616; N 52, ст. 6236; 2009, N 1, ст. 17; N 29, ст. 3601; N 48, ст. 5711; N 52, ст. 6419; 2010, N 31, ст. 4195, ст. 4209; N 48, ст. 6246; N 49, ст. 6410; 2011, N 13, ст. 1688; N 17, ст. 2310; N 27, ст. 3880; N 29, ст. 4281, ст. 4291; N 30, ст. 4563, ст. 4572, ст. 4590, ст. 4591, ст. 4594, ст. 4605; N 49, ст. 7015, ст. 7042; N 50, ст. 7343; 2012, N 26, ст. 3446; N 30, ст. 4171; N 31, ст. 4322; N 47, ст. 6390; N 53, ст. 7614, ст. 7619, ст. 7643; 2013, N 9, ст. 873, ст. 874; N 14, ст. 1651; N 23, ст. 2871; N 27, ст. 3477, ст. 3480; N 30, ст. 4040, ст. 4080; N 43, ст. 5452; N 52, ст. 6961, ст. 6983; 2014, N 14, ст. 1557; N 16, ст. 1837);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12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10 января 2002 г. N 7-ФЗ "Об охране окружающей среды" (Собрание законодательства Российской Федерации, 2002, N 2, ст. 133; 2004, N 35, ст. 3607; 2005, N 1, ст. 25; N 19, ст. 1752; 2006, N 1, ст. 10; N 52, ст. 5498; 2007, N 7, ст. 834; N 27, ст. 3213; 2008, N 26, ст. 3012; N 29, ст. 3418; N 30, ст. 3616; 2009, N 1, ст. 17; N 11, ст. 1261; N 52, ст. 6450; 2011, N 1, ст. 54; N 29, ст. 4281; N 30, ст. 4590, ст. 4591, ст. 4596; N 48, ст. 6732; N 50, ст. 7359; 2012, N 26, ст. 3446; 2013, N 11, ст. 1164; N 27, ст. 3477; N 30, ст. 4059; N 52, ст. 6971; 2014, N 11, ст. 1092);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13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23 ноября 1995 г. N 174-ФЗ "Об экологической экспертизе" (Собрание законодательства Российской Федерации, 1995, N 48, ст. 4556; 1998, N 16, ст. 1800; 2004, N 35, ст. 3607; N 52, ст. 5276; 2006, N 1, ст. 10; N 50, ст. 5279; N 52, ст. 5498; 2008, N 20, ст. 2260; N 26, ст. 3015; N 30, ст. 3616, ст. 3618; N 45, ст. 5148; 2009, N 1, ст. 17; N 15, ст. 1780; N 19, ст. 2283; N 51, ст. 6151; 2011, N 27, ст. 3880; N 30, ст. 4591, ст. 4594, ст. 4596; 2012, N 26, ст. 3446; N 31, ст. 4322; 2013, N 19, ст. 2331; N 23, ст. 2866; N 52, ст. 6971);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14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17 декабря 1998 г. N 191-ФЗ "Об исключительной экономической зоне Российской Федерации" (Собрание законодательства Российской Федерации, 1998, N 51, ст. 6273; 2001, N 33, ст. 3429; 2002, N 12, ст. 1093; 2003, N 17, ст. 1555; N 27, ст. 2700; N 46, ст. 4444; 2005, N 30, ст. 3101; 2006, N 45, ст. 4640; 2007, N 50, ст. 6246; 2008, N 29, ст. 3418; N 49, ст. 5748; N 52, ст. 6440; 2011, N 1, ст. 32; N 30, ст. 4590; N 48, ст. 6732; 2014, N 6, ст. 566);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15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30 ноября 1995 г. N 187-ФЗ "О континентальном шельфе Российской Федерации" (Собрание законодательства Российской Федерации, 1995, N 49, ст. 4694; 1999, N 7, ст. 879; 2001, N 33, ст. 3429; 2003, N 17, ст. 1557; N 27, ст. 2700; N 46, ст. 4444; 2004, N 35, ст. 3607; 2005, N 19, ст. 1752; 2006, N 45, ст. 4640; 2007, N 50, ст. 6246; 2008, N 18, ст. 1941; N 29, ст. 3420; N 49, ст. 5748; 2009, N 52, ст. 6440; 2011, N 1, ст. 32; N 30, ст. 4590; N 48, ст. 6732; 2012, N 53, ст. 7612, ст. 7648; 2013, N 9, ст. 874; N 40, ст. 5038; 2014, N 6, ст. 566);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16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31 июля 1998 г. N 155-ФЗ "О внутренних морских водах, территориальном море и прилежащей зоне Российской Федерации" (Собрание законодательства Российской Федерации, 1998, N 31, ст. 3833; 2003, N 17, ст. 1556; N 27, ст. 2700; N 46, ст. 4444; 2004, N 35, ст. 3607; 2007, N 46, ст. 5557; 2008, N 30, ст. 3616; N 49, ст. 5748; 2009, N 52, ст. 6440; 2011, N 15, ст. 2021; N 27, ст. 3880; N 30, ст. 4590, ст. 4594; N 48, ст. 6732; 2012, N 31, ст. 4321; N 53, ст. 7612; 2013, N 19, ст. 2314; N 23, ст. 2868; 2014, N 6, ст. 566);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17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24 апреля 1995 г. N 52-ФЗ "О животном мире" (Собрание законодательства Российской Федерации, 1995, N 17, ст. 1462; 2003, N 46, ст. 4444; 2004, N 45, ст. 4377; 2005, N 1, ст. 25; 2006, N 1, ст. 10; N 52, ст. 5498; 2007, N 1, ст. 21; N 17, ст. 1933; N 50, ст. 6246; 2008, N 30, ст. 3616; N 49, ст. 5748; 2009, N 1, ст. 17; N 11, ст. 1261; N 30, ст. 3735; 2011, N 1, ст. 32; N 30, ст. 4590; N 48, ст. 6732; 2013, N 19, ст. 2331);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18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10 июля 2001 г. N 92-ФЗ "О специальных экологических программах реабилитации радиационно загрязненных участков территории" (Собрание законодательства Российской Федерации, 2001, N 29, ст. 2947; 2009, N 1, ст. 17; 2011, N 48, ст. 6732; 2012, N 26, ст. 3446);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19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ст. 3880; N 29, ст. 4291; N 30, ст. 4587; N 49, ст. 7061; 2012, N 31, ст. 4322; 2013, N 14, ст. 1651; N 27, ст. 3477, ст. 3480; N 30, ст. 4084; N 51, ст. 6679; N 52, ст. 6952, ст. 6961, ст. 7009);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20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6 апреля 2011 г. N 63-ФЗ "Об электронной подписи" (Собрание законодательства Российской Федерации, 2011, N 15, ст. 2036; N 27, ст. 3880; 2012, N 29, ст. 3988; 2013, N 14, ст. 1668; N 27, ст. 3463, 3477; 2014, N 11, ст. 1098; N 26, ст. 3390);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Федеральным </w:t>
      </w:r>
      <w:hyperlink r:id="rId21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19 июля 2011 г. N 246-ФЗ "Об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Федерации" (Собрание законодательства Российской Федерации, 2011, N 30, ст. 4594; 2012, N 26, ст. 3446, N 53 (ч. I), ст. 7643);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2" w:history="1">
        <w:r w:rsidRPr="005E3422">
          <w:rPr>
            <w:rFonts w:ascii="Times New Roman" w:hAnsi="Times New Roman"/>
          </w:rPr>
          <w:t>постановлением</w:t>
        </w:r>
      </w:hyperlink>
      <w:r w:rsidRPr="005E3422">
        <w:rPr>
          <w:rFonts w:ascii="Times New Roman" w:hAnsi="Times New Roman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3" w:history="1">
        <w:r w:rsidRPr="005E3422">
          <w:rPr>
            <w:rFonts w:ascii="Times New Roman" w:hAnsi="Times New Roman"/>
          </w:rPr>
          <w:t>постановлением</w:t>
        </w:r>
      </w:hyperlink>
      <w:r w:rsidRPr="005E3422">
        <w:rPr>
          <w:rFonts w:ascii="Times New Roman" w:hAnsi="Times New Roman"/>
        </w:rPr>
        <w:t xml:space="preserve"> Правительства Российской Федерации от 11 июня 1996 г. N 698 "Об утверждении Положения о порядке проведения Государственной экологической экспертизы" (Собрание законодательства Российской Федерации, 1996, N 40, ст. 4648);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4" w:history="1">
        <w:r w:rsidRPr="005E3422">
          <w:rPr>
            <w:rFonts w:ascii="Times New Roman" w:hAnsi="Times New Roman"/>
          </w:rPr>
          <w:t>постановлением</w:t>
        </w:r>
      </w:hyperlink>
      <w:r w:rsidRPr="005E3422">
        <w:rPr>
          <w:rFonts w:ascii="Times New Roman" w:hAnsi="Times New Roman"/>
        </w:rPr>
        <w:t xml:space="preserve"> Правительства Российской Федерации от 7 ноября 2008 г. N 822 "Об утверждении Правил представления проектной документации объектов, строительство, реконструкцию, капитальный ремонт которых предполагается осуществлять на землях особо охраняемых природных территорий, для проведения государственной экспертизы и государственной экологической экспертизы" (Собрание законодательства Российской Федерации, 2008, N 46, ст. 5344; 2011, N 9, ст. 1246; 2014, N 14, ст. 1627);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5" w:history="1">
        <w:r w:rsidRPr="005E3422">
          <w:rPr>
            <w:rFonts w:ascii="Times New Roman" w:hAnsi="Times New Roman"/>
          </w:rPr>
          <w:t>постановлением</w:t>
        </w:r>
      </w:hyperlink>
      <w:r w:rsidRPr="005E3422">
        <w:rPr>
          <w:rFonts w:ascii="Times New Roman" w:hAnsi="Times New Roman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Федерации" (Собрание законодательства Российской Федерации, 2012, N 35, ст. 4829);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6" w:history="1">
        <w:r w:rsidRPr="005E3422">
          <w:rPr>
            <w:rFonts w:ascii="Times New Roman" w:hAnsi="Times New Roman"/>
          </w:rPr>
          <w:t>постановлением</w:t>
        </w:r>
      </w:hyperlink>
      <w:r w:rsidRPr="005E3422">
        <w:rPr>
          <w:rFonts w:ascii="Times New Roman" w:hAnsi="Times New Roman"/>
        </w:rPr>
        <w:t xml:space="preserve"> Правительства Российской Федерации от 7 июля 2011 г.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(Собрание законодательства Российской Федерации, 2011, N 29, ст. 4479);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7" w:history="1">
        <w:r w:rsidRPr="005E3422">
          <w:rPr>
            <w:rFonts w:ascii="Times New Roman" w:hAnsi="Times New Roman"/>
          </w:rPr>
          <w:t>постановлением</w:t>
        </w:r>
      </w:hyperlink>
      <w:r w:rsidRPr="005E3422">
        <w:rPr>
          <w:rFonts w:ascii="Times New Roman" w:hAnsi="Times New Roman"/>
        </w:rPr>
        <w:t xml:space="preserve"> Правительства Российской Федерации от 25 июня 2012 г. N 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 27, ст. 3744; 2013, N 45, ст. 5807);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8" w:history="1">
        <w:r w:rsidRPr="005E3422">
          <w:rPr>
            <w:rFonts w:ascii="Times New Roman" w:hAnsi="Times New Roman"/>
          </w:rPr>
          <w:t>постановлением</w:t>
        </w:r>
      </w:hyperlink>
      <w:r w:rsidRPr="005E3422">
        <w:rPr>
          <w:rFonts w:ascii="Times New Roman" w:hAnsi="Times New Roman"/>
        </w:rPr>
        <w:t xml:space="preserve"> Правительства Российской Федерации от 25 августа 2012 г. N 852 "Об утверждении Правил использования усиленной квалифицированной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регламентов" (Собрание законодательства Российской Федерации, 2012, N 36, ст. 4903);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29" w:history="1">
        <w:r w:rsidRPr="005E3422">
          <w:rPr>
            <w:rFonts w:ascii="Times New Roman" w:hAnsi="Times New Roman"/>
          </w:rPr>
          <w:t>постановлением</w:t>
        </w:r>
      </w:hyperlink>
      <w:r w:rsidRPr="005E3422">
        <w:rPr>
          <w:rFonts w:ascii="Times New Roman" w:hAnsi="Times New Roman"/>
        </w:rPr>
        <w:t xml:space="preserve"> Правительства Российской Федерации от 30 июля 2004 г. N 400 "Об утверждении Положения о Федеральной службе по надзору в сфере природопользования и внесении изменений в постановление Правительства Российской Федерации от 22 июля 2004 г. N 370" (Собрание законодательства Российской Федерации, 2004, N 32, ст. 3347; 2006, N 44, ст. 4596; N 52, ст. 5597; 2007, N 22, ст. 2647; 2008, N 16, ст. 1707; N 22, ст. 2581; N 32, ст. 3790; N 46, ст. 5337; 2009, N 6, ст. 738; N 33, ст. 4081; N 49, ст. 5976; 2010, N 5, ст. 538; N 14, ст. 1656; N 26, ст. 3350; N 31, ст. 4247; N 38, ст. 4835; N 42, ст. 5390; N 47, ст. 6123; 2011, N 14, ст. 1935; 2012, N 42, ст. 5718; 2013, N 20, ст. 2489; N 24, ст. 2999; N 43, ст. 5561; N 45, ст. 5822);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30" w:history="1">
        <w:r w:rsidRPr="005E3422">
          <w:rPr>
            <w:rFonts w:ascii="Times New Roman" w:hAnsi="Times New Roman"/>
          </w:rPr>
          <w:t>приказом</w:t>
        </w:r>
      </w:hyperlink>
      <w:r w:rsidRPr="005E3422">
        <w:rPr>
          <w:rFonts w:ascii="Times New Roman" w:hAnsi="Times New Roman"/>
        </w:rPr>
        <w:t xml:space="preserve"> Министерства природных ресурсов и экологии Российской Федерации от 12 мая 2014 г. N 205 "Об утверждении порядка определения сметы расходов на проведение государственной экологической экспертизы" (зарегистрирован в Министерстве юстиции Российской Федерации 30 мая 2014 г., регистрационный N 32503) ("Российская газета", 2014, N 148);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31" w:history="1">
        <w:r w:rsidRPr="005E3422">
          <w:rPr>
            <w:rFonts w:ascii="Times New Roman" w:hAnsi="Times New Roman"/>
          </w:rPr>
          <w:t>приказом</w:t>
        </w:r>
      </w:hyperlink>
      <w:r w:rsidRPr="005E3422">
        <w:rPr>
          <w:rFonts w:ascii="Times New Roman" w:hAnsi="Times New Roman"/>
        </w:rPr>
        <w:t xml:space="preserve"> Министерства природных ресурсов и экологии Российской Федерации от 23 сентября 2013 г. N 404 "Об утверждении Порядка оплаты труда внештатных экспертов государственной экологической экспертизы" (зарегистрирован Министерством юстиции Российской Федерации 1 апреля 2014 г., регистрационный N 31794) ("Российская газета", 2014, N 80);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hyperlink r:id="rId32" w:history="1">
        <w:r w:rsidRPr="005E3422">
          <w:rPr>
            <w:rFonts w:ascii="Times New Roman" w:hAnsi="Times New Roman"/>
          </w:rPr>
          <w:t>приказом</w:t>
        </w:r>
      </w:hyperlink>
      <w:r w:rsidRPr="005E3422">
        <w:rPr>
          <w:rFonts w:ascii="Times New Roman" w:hAnsi="Times New Roman"/>
        </w:rPr>
        <w:t xml:space="preserve"> Государственного комитета Российской Федерации по охране окружающей среды от 16 мая 2000 г. N 372 "Об утверждении Положения об оценке воздействия намечаемой хозяйственной и иной деятельности на окружающую среду в Российской Федерации" (зарегистрирован в Министерстве юстиции Российской Федерации 4 июля 2000 г., регистрационный N 2302) (Бюллетень нормативных актов федеральных органов исполнительной власти, 2000, N 31).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16" w:name="Par131"/>
      <w:bookmarkEnd w:id="16"/>
      <w:r w:rsidRPr="005E3422">
        <w:rPr>
          <w:rFonts w:ascii="Times New Roman" w:hAnsi="Times New Roman"/>
        </w:rPr>
        <w:t>Исчерпывающий перечень документов, необходимых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соответствии с нормативными правовыми актами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для предоставления государственной услуги и услуг, которые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являются необходимыми и обязательными для предоставления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услуги, подлежащих представлению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заявителем, способы их получения заявителем,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том числе в электронной форме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7" w:name="Par139"/>
      <w:bookmarkEnd w:id="17"/>
      <w:r w:rsidRPr="005E3422">
        <w:rPr>
          <w:rFonts w:ascii="Times New Roman" w:hAnsi="Times New Roman"/>
        </w:rPr>
        <w:t xml:space="preserve">13. Для проведения государственной экологической экспертизы объектов, указанных в </w:t>
      </w:r>
      <w:hyperlink r:id="rId33" w:history="1">
        <w:r w:rsidRPr="005E3422">
          <w:rPr>
            <w:rFonts w:ascii="Times New Roman" w:hAnsi="Times New Roman"/>
          </w:rPr>
          <w:t>статье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экспертизе", за исключением объектов, указанных в </w:t>
      </w:r>
      <w:hyperlink r:id="rId34" w:history="1">
        <w:r w:rsidRPr="005E3422">
          <w:rPr>
            <w:rFonts w:ascii="Times New Roman" w:hAnsi="Times New Roman"/>
          </w:rPr>
          <w:t>подпунктах 7.1</w:t>
        </w:r>
      </w:hyperlink>
      <w:r w:rsidRPr="005E3422">
        <w:rPr>
          <w:rFonts w:ascii="Times New Roman" w:hAnsi="Times New Roman"/>
        </w:rPr>
        <w:t xml:space="preserve"> и </w:t>
      </w:r>
      <w:hyperlink r:id="rId35" w:history="1">
        <w:r w:rsidRPr="005E3422">
          <w:rPr>
            <w:rFonts w:ascii="Times New Roman" w:hAnsi="Times New Roman"/>
          </w:rPr>
          <w:t>7.3 статьи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экспертизе", в том числе повторной, заявитель представляет: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а) заявление, содержащее информацию о наименовании объекта государственной экологической экспертизы, подробную опись материалов, представляемых на государственную экологическую экспертизу, согласно </w:t>
      </w:r>
      <w:hyperlink w:anchor="Par1261" w:history="1">
        <w:r w:rsidRPr="005E3422">
          <w:rPr>
            <w:rFonts w:ascii="Times New Roman" w:hAnsi="Times New Roman"/>
          </w:rPr>
          <w:t>приложению 3</w:t>
        </w:r>
      </w:hyperlink>
      <w:r w:rsidRPr="005E3422">
        <w:rPr>
          <w:rFonts w:ascii="Times New Roman" w:hAnsi="Times New Roman"/>
        </w:rPr>
        <w:t xml:space="preserve"> к административному регламенту;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б) документацию, подлежащую государственной экологической экспертизе в соответствии со </w:t>
      </w:r>
      <w:hyperlink r:id="rId36" w:history="1">
        <w:r w:rsidRPr="005E3422">
          <w:rPr>
            <w:rFonts w:ascii="Times New Roman" w:hAnsi="Times New Roman"/>
          </w:rPr>
          <w:t>статьей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экспертизе", за исключением объектов, указанных в </w:t>
      </w:r>
      <w:hyperlink r:id="rId37" w:history="1">
        <w:r w:rsidRPr="005E3422">
          <w:rPr>
            <w:rFonts w:ascii="Times New Roman" w:hAnsi="Times New Roman"/>
          </w:rPr>
          <w:t>подпунктах 7.1</w:t>
        </w:r>
      </w:hyperlink>
      <w:r w:rsidRPr="005E3422">
        <w:rPr>
          <w:rFonts w:ascii="Times New Roman" w:hAnsi="Times New Roman"/>
        </w:rPr>
        <w:t xml:space="preserve"> и </w:t>
      </w:r>
      <w:hyperlink r:id="rId38" w:history="1">
        <w:r w:rsidRPr="005E3422">
          <w:rPr>
            <w:rFonts w:ascii="Times New Roman" w:hAnsi="Times New Roman"/>
          </w:rPr>
          <w:t>7.3 статьи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экспертизе", в объеме, который определен в установленном порядке, и содержащую материалы оценки воздействия на окружающую среду хозяйственной и иной деятельности, которая подлежит государственной экологической экспертизе.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18" w:name="Par142"/>
      <w:bookmarkEnd w:id="18"/>
      <w:r w:rsidRPr="005E3422">
        <w:rPr>
          <w:rFonts w:ascii="Times New Roman" w:hAnsi="Times New Roman"/>
        </w:rPr>
        <w:t xml:space="preserve">14. Для проведения государственной экологической экспертизы, в том числе повторной, объектов, указанных в </w:t>
      </w:r>
      <w:hyperlink r:id="rId39" w:history="1">
        <w:r w:rsidRPr="005E3422">
          <w:rPr>
            <w:rFonts w:ascii="Times New Roman" w:hAnsi="Times New Roman"/>
          </w:rPr>
          <w:t>подпунктах 7.1</w:t>
        </w:r>
      </w:hyperlink>
      <w:r w:rsidRPr="005E3422">
        <w:rPr>
          <w:rFonts w:ascii="Times New Roman" w:hAnsi="Times New Roman"/>
        </w:rPr>
        <w:t xml:space="preserve"> и </w:t>
      </w:r>
      <w:hyperlink r:id="rId40" w:history="1">
        <w:r w:rsidRPr="005E3422">
          <w:rPr>
            <w:rFonts w:ascii="Times New Roman" w:hAnsi="Times New Roman"/>
          </w:rPr>
          <w:t>7.3 статьи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экспертизе", заявитель представляет: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а) заявление, содержащее информацию о наименовании объекта государственной экологической экспертизы, подробную опись материалов, представляемых на государственную экологическую экспертизу, согласно </w:t>
      </w:r>
      <w:hyperlink w:anchor="Par1261" w:history="1">
        <w:r w:rsidRPr="005E3422">
          <w:rPr>
            <w:rFonts w:ascii="Times New Roman" w:hAnsi="Times New Roman"/>
          </w:rPr>
          <w:t>приложению 3</w:t>
        </w:r>
      </w:hyperlink>
      <w:r w:rsidRPr="005E3422">
        <w:rPr>
          <w:rFonts w:ascii="Times New Roman" w:hAnsi="Times New Roman"/>
        </w:rPr>
        <w:t xml:space="preserve"> к административному регламенту;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б) документацию, подлежащую государственной экологической экспертизе и содержащую материалы оценки воздействия объектов, строительство, реконструкцию которых предполагается осуществлять на землях особо охраняемых природных территорий, на соответствующую особо охраняемую природную территорию, в случае проведения государственной экологической экспертизы объектов, указанных в </w:t>
      </w:r>
      <w:hyperlink r:id="rId41" w:history="1">
        <w:r w:rsidRPr="005E3422">
          <w:rPr>
            <w:rFonts w:ascii="Times New Roman" w:hAnsi="Times New Roman"/>
          </w:rPr>
          <w:t>подпункте 7.1 статьи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в) документацию, подлежащую государственной экологической экспертизе и содержащую материалы оценки воздействия искусственных земельных участков на окружающую среду, в случае проведения государственной экологической экспертизы объектов, указанных в </w:t>
      </w:r>
      <w:hyperlink r:id="rId42" w:history="1">
        <w:r w:rsidRPr="005E3422">
          <w:rPr>
            <w:rFonts w:ascii="Times New Roman" w:hAnsi="Times New Roman"/>
          </w:rPr>
          <w:t>подпункте 7.3 статьи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15. Указанная в </w:t>
      </w:r>
      <w:hyperlink w:anchor="Par139" w:history="1">
        <w:r w:rsidRPr="005E3422">
          <w:rPr>
            <w:rFonts w:ascii="Times New Roman" w:hAnsi="Times New Roman"/>
          </w:rPr>
          <w:t>пунктах 13</w:t>
        </w:r>
      </w:hyperlink>
      <w:r w:rsidRPr="005E3422">
        <w:rPr>
          <w:rFonts w:ascii="Times New Roman" w:hAnsi="Times New Roman"/>
        </w:rPr>
        <w:t xml:space="preserve"> и </w:t>
      </w:r>
      <w:hyperlink w:anchor="Par142" w:history="1">
        <w:r w:rsidRPr="005E3422">
          <w:rPr>
            <w:rFonts w:ascii="Times New Roman" w:hAnsi="Times New Roman"/>
          </w:rPr>
          <w:t>14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 документация, подлежащая государственной экологической экспертизе, представляется в двух экземплярах, заявление и материалы - в одном экземпляре.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Предусмотренные </w:t>
      </w:r>
      <w:hyperlink w:anchor="Par139" w:history="1">
        <w:r w:rsidRPr="005E3422">
          <w:rPr>
            <w:rFonts w:ascii="Times New Roman" w:hAnsi="Times New Roman"/>
          </w:rPr>
          <w:t>пунктами 13</w:t>
        </w:r>
      </w:hyperlink>
      <w:r w:rsidRPr="005E3422">
        <w:rPr>
          <w:rFonts w:ascii="Times New Roman" w:hAnsi="Times New Roman"/>
        </w:rPr>
        <w:t xml:space="preserve"> и </w:t>
      </w:r>
      <w:hyperlink w:anchor="Par142" w:history="1">
        <w:r w:rsidRPr="005E3422">
          <w:rPr>
            <w:rFonts w:ascii="Times New Roman" w:hAnsi="Times New Roman"/>
          </w:rPr>
          <w:t>14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 документы (далее - заявление, материалы заявителя) могут быть поданы заявителем в форме электронных документов. В этом случае уведомления о ходе предоставления государственной услуги, а также итоговые документы направляются в форме электронных документов, подписанных усиленной квалифицированной электронной подписью уполномоченного лица Росприроднадзора (территориального органа Росприроднадзора), если иное не указано заявителем в заявлении.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19" w:name="Par149"/>
      <w:bookmarkEnd w:id="19"/>
      <w:r w:rsidRPr="005E3422">
        <w:rPr>
          <w:rFonts w:ascii="Times New Roman" w:hAnsi="Times New Roman"/>
        </w:rPr>
        <w:t>Исчерпывающий перечень документов, необходимых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соответствии с нормативными правовыми актами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для предоставления государственной услуги, которые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находятся в распоряжении государственных органов, органов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местного самоуправления и иных органов, которые заявитель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вправе представить, а также способы их получения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заявителями, в том числе в электронной форме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0" w:name="Par157"/>
      <w:bookmarkEnd w:id="20"/>
      <w:r w:rsidRPr="005E3422">
        <w:rPr>
          <w:rFonts w:ascii="Times New Roman" w:hAnsi="Times New Roman"/>
        </w:rPr>
        <w:t xml:space="preserve">16. Для проведения государственной экологической экспертизы объектов, указанных в </w:t>
      </w:r>
      <w:hyperlink r:id="rId43" w:history="1">
        <w:r w:rsidRPr="005E3422">
          <w:rPr>
            <w:rFonts w:ascii="Times New Roman" w:hAnsi="Times New Roman"/>
          </w:rPr>
          <w:t>статье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экспертизе", за исключением объектов, указанных в </w:t>
      </w:r>
      <w:hyperlink r:id="rId44" w:history="1">
        <w:r w:rsidRPr="005E3422">
          <w:rPr>
            <w:rFonts w:ascii="Times New Roman" w:hAnsi="Times New Roman"/>
          </w:rPr>
          <w:t>подпунктах 7.1</w:t>
        </w:r>
      </w:hyperlink>
      <w:r w:rsidRPr="005E3422">
        <w:rPr>
          <w:rFonts w:ascii="Times New Roman" w:hAnsi="Times New Roman"/>
        </w:rPr>
        <w:t xml:space="preserve"> и </w:t>
      </w:r>
      <w:hyperlink r:id="rId45" w:history="1">
        <w:r w:rsidRPr="005E3422">
          <w:rPr>
            <w:rFonts w:ascii="Times New Roman" w:hAnsi="Times New Roman"/>
          </w:rPr>
          <w:t>7.3 статьи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экспертизе", в том числе повторной, заявитель вправе представить: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а) положительные заключения и (или) документы согласований органов федерального надзора и контроля и органов местного самоуправления, получаемые в установленном законодательством Российской Федерации порядке;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б) заключения федеральных органов исполнительной власти по объекту государственной экологической экспертизы в случае его рассмотрения указанными органами и заключение общественной экологической экспертизы в случае ее проведения;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в) материалы обсуждений объекта государственной экологической экспертизы с гражданами и общественными организациями (объединениями), организованных органами местного самоуправления;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г) реквизиты, необходимые для подготовки счета на оплату заявителем проведения государственной экологической экспертизы (идентификационный номер налогоплательщика (далее - ИНН), банковский идентификационный код (далее - БИК), код причины постановки на учет (далее - КПП), код общероссийского классификатора предприятий и организаций (далее - ОКПО), расчетный счет, корреспондентский счет (далее - к/счет).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1" w:name="Par162"/>
      <w:bookmarkEnd w:id="21"/>
      <w:r w:rsidRPr="005E3422">
        <w:rPr>
          <w:rFonts w:ascii="Times New Roman" w:hAnsi="Times New Roman"/>
        </w:rPr>
        <w:t xml:space="preserve">17. Для проведения государственной экологической экспертизы, в том числе повторной, объектов, указанных в </w:t>
      </w:r>
      <w:hyperlink r:id="rId46" w:history="1">
        <w:r w:rsidRPr="005E3422">
          <w:rPr>
            <w:rFonts w:ascii="Times New Roman" w:hAnsi="Times New Roman"/>
          </w:rPr>
          <w:t>подпунктах 7.1</w:t>
        </w:r>
      </w:hyperlink>
      <w:r w:rsidRPr="005E3422">
        <w:rPr>
          <w:rFonts w:ascii="Times New Roman" w:hAnsi="Times New Roman"/>
        </w:rPr>
        <w:t xml:space="preserve"> и </w:t>
      </w:r>
      <w:hyperlink r:id="rId47" w:history="1">
        <w:r w:rsidRPr="005E3422">
          <w:rPr>
            <w:rFonts w:ascii="Times New Roman" w:hAnsi="Times New Roman"/>
          </w:rPr>
          <w:t>7.3 статьи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 заявитель вправе представить: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а) заключение общественной экологической экспертизы в случае ее проведения;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б) материалы обсуждений объекта государственной экологической экспертизы с гражданами и общественными организациями (объединениями), организованных органами местного самоуправления;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в) реквизиты, необходимые для подготовки счета на оплату заявителем проведения государственной экологической экспертизы (ИНН, БИК, КПП, ОКПО, расчетный счет, к/счет).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18. При предоставлении государственной услуги от заявителя запрещается требовать представление: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местного самоуправления организаций, участвующих в предоставлении государственных и муниципальных услуг, за исключением документов, указанных в </w:t>
      </w:r>
      <w:hyperlink r:id="rId48" w:history="1">
        <w:r w:rsidRPr="005E3422">
          <w:rPr>
            <w:rFonts w:ascii="Times New Roman" w:hAnsi="Times New Roman"/>
          </w:rPr>
          <w:t>части 6 статьи 7</w:t>
        </w:r>
      </w:hyperlink>
      <w:r w:rsidRPr="005E3422">
        <w:rPr>
          <w:rFonts w:ascii="Times New Roman" w:hAnsi="Times New Roman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22" w:name="Par170"/>
      <w:bookmarkEnd w:id="22"/>
      <w:r w:rsidRPr="005E3422">
        <w:rPr>
          <w:rFonts w:ascii="Times New Roman" w:hAnsi="Times New Roman"/>
        </w:rPr>
        <w:t>Исчерпывающий перечень оснований для отказа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приеме документов, необходимых для предоставления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23" w:name="Par174"/>
      <w:bookmarkEnd w:id="23"/>
      <w:r w:rsidRPr="005E3422">
        <w:rPr>
          <w:rFonts w:ascii="Times New Roman" w:hAnsi="Times New Roman"/>
        </w:rPr>
        <w:t xml:space="preserve">19. Основанием для отказа в приеме документов, необходимых для предоставления государственной услуги, является признание недействительности усиленной квалифицированной электронной подписи заявителя в порядке, установленном Федеральным </w:t>
      </w:r>
      <w:hyperlink r:id="rId49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6 апреля 2011 г. N 63-ФЗ "Об электронной подписи", выявленное в результате ее проверки.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24" w:name="Par176"/>
      <w:bookmarkEnd w:id="24"/>
      <w:r w:rsidRPr="005E3422">
        <w:rPr>
          <w:rFonts w:ascii="Times New Roman" w:hAnsi="Times New Roman"/>
        </w:rPr>
        <w:t>Исчерпывающий перечень оснований для приостановления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или отказа в предоставлении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20. Основания для приостановления предоставления государственной услуги законодательством Российской Федерации не предусмотрены.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21. Основания для отказа в предоставлении государственной услуги: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документация не является объектом государственной экологической экспертизы федерального уровня;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отсутствие документа, подтверждающего оплату проведения государственной экологической экспертизы, по истечении 30 календарных дней со дня получения заявителем уведомления о необходимости оплаты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непредставление материалов, необходимых для организации и проведения государственной экологической экспертизы, по истечении срока, установленного в уведомлении о несоответствии ранее представленных материалов установленным требованиям, направленном в соответствии с </w:t>
      </w:r>
      <w:hyperlink w:anchor="Par283" w:history="1">
        <w:r w:rsidRPr="005E3422">
          <w:rPr>
            <w:rFonts w:ascii="Times New Roman" w:hAnsi="Times New Roman"/>
          </w:rPr>
          <w:t>пунктом 41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письменный запрос заявителя о возвращении документации, являющейся объектом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25" w:name="Par186"/>
      <w:bookmarkEnd w:id="25"/>
      <w:r w:rsidRPr="005E3422">
        <w:rPr>
          <w:rFonts w:ascii="Times New Roman" w:hAnsi="Times New Roman"/>
        </w:rPr>
        <w:t>Перечень услуг, которые являются необходимыми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и обязательными для предоставления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22. При предоставлении государственной услуги предоставление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осуществляется.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26" w:name="Par191"/>
      <w:bookmarkEnd w:id="26"/>
      <w:r w:rsidRPr="005E3422">
        <w:rPr>
          <w:rFonts w:ascii="Times New Roman" w:hAnsi="Times New Roman"/>
        </w:rPr>
        <w:t>Порядок, размер и основания взимания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пошлины или иной платы, взимаемой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за предоставление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23. На основании положений </w:t>
      </w:r>
      <w:hyperlink r:id="rId50" w:history="1">
        <w:r w:rsidRPr="005E3422">
          <w:rPr>
            <w:rFonts w:ascii="Times New Roman" w:hAnsi="Times New Roman"/>
          </w:rPr>
          <w:t>статей 14</w:t>
        </w:r>
      </w:hyperlink>
      <w:r w:rsidRPr="005E3422">
        <w:rPr>
          <w:rFonts w:ascii="Times New Roman" w:hAnsi="Times New Roman"/>
        </w:rPr>
        <w:t xml:space="preserve">, </w:t>
      </w:r>
      <w:hyperlink r:id="rId51" w:history="1">
        <w:r w:rsidRPr="005E3422">
          <w:rPr>
            <w:rFonts w:ascii="Times New Roman" w:hAnsi="Times New Roman"/>
          </w:rPr>
          <w:t>27</w:t>
        </w:r>
      </w:hyperlink>
      <w:r w:rsidRPr="005E3422">
        <w:rPr>
          <w:rFonts w:ascii="Times New Roman" w:hAnsi="Times New Roman"/>
        </w:rPr>
        <w:t xml:space="preserve"> и </w:t>
      </w:r>
      <w:hyperlink r:id="rId52" w:history="1">
        <w:r w:rsidRPr="005E3422">
          <w:rPr>
            <w:rFonts w:ascii="Times New Roman" w:hAnsi="Times New Roman"/>
          </w:rPr>
          <w:t>28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 заявитель оплачивает проведение государственной услуги в соответствии со счетом и сметой расходов на проведение государственной экологической экспертизы, подготовленными финансовым структурным подразделением Росприроднадзора или территориального органа Росприроднадзора в </w:t>
      </w:r>
      <w:hyperlink r:id="rId53" w:history="1">
        <w:r w:rsidRPr="005E3422">
          <w:rPr>
            <w:rFonts w:ascii="Times New Roman" w:hAnsi="Times New Roman"/>
          </w:rPr>
          <w:t>порядке</w:t>
        </w:r>
      </w:hyperlink>
      <w:r w:rsidRPr="005E3422">
        <w:rPr>
          <w:rFonts w:ascii="Times New Roman" w:hAnsi="Times New Roman"/>
        </w:rPr>
        <w:t>, установленном приказом Минприроды России от 12 мая 2014 г. N 205 "Об утверждении Порядка определения сметы расходов на проведение государственной экологической экспертизы".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27" w:name="Par197"/>
      <w:bookmarkEnd w:id="27"/>
      <w:r w:rsidRPr="005E3422">
        <w:rPr>
          <w:rFonts w:ascii="Times New Roman" w:hAnsi="Times New Roman"/>
        </w:rPr>
        <w:t>Максимальный срок ожидания в очереди при подаче запроса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 предоставлении государственной услуги и при получении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результата предоставления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24. Максимальный срок ожидания в очереди при подаче заявления заявителя о предоставлении государственной услуги и получении заключения государственной экологической экспертизы составляет 15 минут.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28" w:name="Par203"/>
      <w:bookmarkEnd w:id="28"/>
      <w:r w:rsidRPr="005E3422">
        <w:rPr>
          <w:rFonts w:ascii="Times New Roman" w:hAnsi="Times New Roman"/>
        </w:rPr>
        <w:t>Срок и порядок регистрации запроса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заявителя о предоставлении государственной услуги,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том числе в электронной форме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25. Регистрация заявления о предоставлении государственной услуги, в том числе в форме электронного документа, осуществляется соответствующим структурным подразделением Росприроднадзора или его территориального органа не позднее рабочего дня, следующего за днем получения запроса.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29" w:name="Par209"/>
      <w:bookmarkEnd w:id="29"/>
      <w:r w:rsidRPr="005E3422">
        <w:rPr>
          <w:rFonts w:ascii="Times New Roman" w:hAnsi="Times New Roman"/>
        </w:rPr>
        <w:t>Требования к помещениям, в которых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предоставляется государственная услуга, к месту ожидания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и приема заявителей, размещению и оформлению визуальной,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текстовой и мультимедийной информации о порядке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предоставления такой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26. Помещения, в которых предоставляется государственная услуга, должны удовлетворять санитарным правилам, а также обеспечивать возможность предоставления государственной услуги лицам с ограниченными возможностями здоровья.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помещениях Росприроднадзора и его территориальных органов должны быть отведены места для ожидания приема, оборудованные стульями, кресельными секциями, скамьями (банкетками). Количество мест ожидания определяется исходя из фактической нагрузки и возможности для их размещения в помещении.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Помещения Росприроднадзора и его территориальных органов должны быть оборудованы информационными стендами, предназначенными для размещения материалов, касающихся предоставления государственной услуги.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Тексты материалов, размещаемых на информационных стендах, должны быть напечатаны удобным для чтения шрифтом, без исправлений.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Информация о предоставлении государственной услуги на информационных стендах должна быть размещена в объеме, предусмотренном </w:t>
      </w:r>
      <w:hyperlink w:anchor="Par60" w:history="1">
        <w:r w:rsidRPr="005E3422">
          <w:rPr>
            <w:rFonts w:ascii="Times New Roman" w:hAnsi="Times New Roman"/>
          </w:rPr>
          <w:t>пунктом 5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Помещения для приема заявителей должны быть оборудованы табличками с указанием номера кабинета, фамилии, имени, отчества (при наличии) должностного лица, ответственного за предоставление государственной услуги, режима его работы.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30" w:name="Par222"/>
      <w:bookmarkEnd w:id="30"/>
      <w:r w:rsidRPr="005E3422">
        <w:rPr>
          <w:rFonts w:ascii="Times New Roman" w:hAnsi="Times New Roman"/>
        </w:rPr>
        <w:t>Показатели доступности и качества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27. Критериями доступности и качества предоставления государственной услуги являются: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удовлетворенность заявителей качеством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полнота, актуальность и достоверность информации о порядке предоставления государственной услуги, в том числе в электронной форме;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наглядность форм размещаемой информации о порядке предоставления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соблюдение сроков предоставления государственной услуги и сроков выполнения административных процедур при предоставлении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отсутствие обоснованных жалоб со стороны заявителей по результатам предоставления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предоставление возможности подачи заявления в форме электронного документа;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предоставление возможности получения информации о ходе предоставления государственной услуги, в том числе с использованием информационно-телекоммуникационных технологий.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Основными показателями доступности и качества государственной услуги являются количество жалоб от заявителей о нарушениях сроков предоставления государственной услуги, предусмотренных настоящим административным регламентом, а также количество судебных исков по обжалованию решений Росприроднадзора и его территориальных органов, принимаемых при предоставлении государственной услуги.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31" w:name="Par234"/>
      <w:bookmarkEnd w:id="31"/>
      <w:r w:rsidRPr="005E3422">
        <w:rPr>
          <w:rFonts w:ascii="Times New Roman" w:hAnsi="Times New Roman"/>
        </w:rPr>
        <w:t>Иные требования, в том числе учитывающие особенности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предоставления государственной услуги в электронной форме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28. Для получения государственной услуги в электронной форме заявитель направляет соответствующее заявление в форме электронного документа, подписанное усиленной квалифицированной электронной подписью, в порядке, установленном Федеральным </w:t>
      </w:r>
      <w:hyperlink r:id="rId54" w:history="1">
        <w:r w:rsidRPr="005E3422">
          <w:rPr>
            <w:rFonts w:ascii="Times New Roman" w:hAnsi="Times New Roman"/>
          </w:rPr>
          <w:t>законом</w:t>
        </w:r>
      </w:hyperlink>
      <w:r w:rsidRPr="005E3422">
        <w:rPr>
          <w:rFonts w:ascii="Times New Roman" w:hAnsi="Times New Roman"/>
        </w:rPr>
        <w:t xml:space="preserve"> от 6 апреля 2011 г. N 63-ФЗ "Об электронной подписи", путем заполнения формы заявления, размещенной на официальном сайте Росприроднадзора в информационно-телекоммуникационной сети "Интернет" в разделе "Оказание государственных услуг в электронном виде" (далее - заявление в электронной форме), либо с использованием Единого портала.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Рассмотрение заявления и материалов заявителя, полученных в форме электронного документа, осуществляется в том же порядке, что и рассмотрение заявлений и материалов заявителей, полученных лично от заявителей или направленных по почте с учетом особенностей, установленных настоящим административным регламентом.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29. Предоставление государственной услуги в многофункциональном центре предоставления государственных и муниципальных услуг не осуществляется.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30. В заявлении в электронной форме указывается один из следующих способов получения заключения государственной экологической экспертизы: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а) в виде бумажного документа, который заявитель получает непосредственно при личном обращении или посредством почтового отправления;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б) в форме электронного документа, который направляется заявителю посредством электронной почты.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32" w:name="Par244"/>
      <w:bookmarkEnd w:id="32"/>
      <w:r w:rsidRPr="005E3422">
        <w:rPr>
          <w:rFonts w:ascii="Times New Roman" w:hAnsi="Times New Roman"/>
        </w:rPr>
        <w:t>III. Состав, последовательность и сроки выполнения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административных процедур по предоставлению государственной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услуги, требования к порядку их выполнения, в том числе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особенности выполнения административных процедур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электронной форме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31. Предоставление государственной услуги включает в себя следующие административные процедуры: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прием и регистрация заявления и материалов заявителя;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рассмотрение заявления и представленных материалов;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формирование и направление межведомственных запросов;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подготовка и издание приказа об организации и проведении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проведение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выдача заключения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Блок-схема предоставления государственной услуги приведена в </w:t>
      </w:r>
      <w:hyperlink w:anchor="Par1086" w:history="1">
        <w:r w:rsidRPr="005E3422">
          <w:rPr>
            <w:rFonts w:ascii="Times New Roman" w:hAnsi="Times New Roman"/>
          </w:rPr>
          <w:t>приложении 2</w:t>
        </w:r>
      </w:hyperlink>
      <w:r w:rsidRPr="005E3422">
        <w:rPr>
          <w:rFonts w:ascii="Times New Roman" w:hAnsi="Times New Roman"/>
        </w:rPr>
        <w:t xml:space="preserve"> к настоящему административному регламенту.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33" w:name="Par259"/>
      <w:bookmarkEnd w:id="33"/>
      <w:r w:rsidRPr="005E3422">
        <w:rPr>
          <w:rFonts w:ascii="Times New Roman" w:hAnsi="Times New Roman"/>
        </w:rPr>
        <w:t>Прием и регистрация заявления и материалов заявителя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32. Основанием для начала административной процедуры является поступление в Росприроднадзор (территориальный орган Росприроднадзора) заявления и материалов заявителя в соответствии с </w:t>
      </w:r>
      <w:hyperlink w:anchor="Par139" w:history="1">
        <w:r w:rsidRPr="005E3422">
          <w:rPr>
            <w:rFonts w:ascii="Times New Roman" w:hAnsi="Times New Roman"/>
          </w:rPr>
          <w:t>пунктами 13</w:t>
        </w:r>
      </w:hyperlink>
      <w:r w:rsidRPr="005E3422">
        <w:rPr>
          <w:rFonts w:ascii="Times New Roman" w:hAnsi="Times New Roman"/>
        </w:rPr>
        <w:t xml:space="preserve"> и </w:t>
      </w:r>
      <w:hyperlink w:anchor="Par142" w:history="1">
        <w:r w:rsidRPr="005E3422">
          <w:rPr>
            <w:rFonts w:ascii="Times New Roman" w:hAnsi="Times New Roman"/>
          </w:rPr>
          <w:t>14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Для проведения государственной экологической экспертизы проектной документации объектов, строительство, реконструкцию которых предполагается осуществлять на землях особо охраняемых природных территорий, заявление и материалы заявителя в соответствии с </w:t>
      </w:r>
      <w:hyperlink w:anchor="Par142" w:history="1">
        <w:r w:rsidRPr="005E3422">
          <w:rPr>
            <w:rFonts w:ascii="Times New Roman" w:hAnsi="Times New Roman"/>
          </w:rPr>
          <w:t>пунктом 14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 представляются заявителем в порядке, предусмотренном </w:t>
      </w:r>
      <w:hyperlink r:id="rId55" w:history="1">
        <w:r w:rsidRPr="005E3422">
          <w:rPr>
            <w:rFonts w:ascii="Times New Roman" w:hAnsi="Times New Roman"/>
          </w:rPr>
          <w:t>Правилами</w:t>
        </w:r>
      </w:hyperlink>
      <w:r w:rsidRPr="005E3422">
        <w:rPr>
          <w:rFonts w:ascii="Times New Roman" w:hAnsi="Times New Roman"/>
        </w:rPr>
        <w:t xml:space="preserve"> представления проектной документации объектов, строительство, реконструкцию, капитальный ремонт которых предполагается осуществлять на землях особо охраняемых природных территорий, для проведения государственной экспертизы и государственной экологической экспертизы, утвержденными постановлением Правительства Российской Федерации от 7 ноября 2008 г. N 822.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33. Заявители имеют право направить заявление и материалы заявителя почтовым отправлением, представить их лично или направить в форме электронного документа с использованием информационно-телекоммуникационных сетей общего пользования, в том числе информационно-телекоммуникационной сети "Интернет", включая Единый портал.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34. При представлении заявления и материалов заявителя лично заявителем уполномоченное должностное лицо Росприроднадзора (его территориального органа) делает отметку о приеме заявления.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35. Отметка о приеме заявления и материалов заявителя проставляется на копии заявления. В отметке указывается дата и время приема, фамилия, имя, отчество (при наличии) принявшего заявление и материалы заявителя должностного лица Росприроднадзора (его территориального органа), контактные и справочные телефоны. Копия заявления и опись прилагающихся материалов с отметкой о приеме заявления передаются заявителю.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случае отсутствия у заявителя копии заявления и описи прилагаемых материалов уполномоченное должностное лицо Росприроднадзора (его территориального органа) самостоятельно осуществляет копирование заявления и описи прилагаемых материалов.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36. При поступлении заявления и материалов заявителя по почте регистрация поступивших документов осуществляется не позднее рабочего дня, следующего за днем их поступления.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37. При поступлении заявления и материалов заявителя в форме электронного документа с использованием информационно-телекоммуникационных сетей общего пользования, в том числе информационно-телекоммуникационной сети "Интернет", включая Единый портал, в течение рабочего дня, следующего за днем их поступления, уполномоченное лицо Росприроднадзора (территориального органа Росприроднадзора) в ходе регистрации поступивших заявления и материалов заявителя осуществляет проверку усиленной квалифицированной электронной подписи на соответствие требованиям Федерального </w:t>
      </w:r>
      <w:hyperlink r:id="rId56" w:history="1">
        <w:r w:rsidRPr="005E3422">
          <w:rPr>
            <w:rFonts w:ascii="Times New Roman" w:hAnsi="Times New Roman"/>
          </w:rPr>
          <w:t>закона</w:t>
        </w:r>
      </w:hyperlink>
      <w:r w:rsidRPr="005E3422">
        <w:rPr>
          <w:rFonts w:ascii="Times New Roman" w:hAnsi="Times New Roman"/>
        </w:rPr>
        <w:t xml:space="preserve"> от 6 апреля 2011 г. N 63-ФЗ "Об электронной подписи".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случае соответствия усиленной квалифицированной электронной подписи установленным требованиям информация о приеме заявления и материалов в течение рабочего дня, следующего за днем их поступления, направляется заявителю в виде электронного сообщения по указанному им адресу электронной почты.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В случае, указанном в </w:t>
      </w:r>
      <w:hyperlink w:anchor="Par174" w:history="1">
        <w:r w:rsidRPr="005E3422">
          <w:rPr>
            <w:rFonts w:ascii="Times New Roman" w:hAnsi="Times New Roman"/>
          </w:rPr>
          <w:t>пункте 19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регламента, в течение 3 дней со дня завершения проверки усиленной квалифицированной электронной подписи заявителю по указанному им адресу электронной почты в форме электронного документа направляется уведомление об отказе в приеме заявления и материалов заявителя, необходимых для предоставления государственной услуги, с указанием пунктов </w:t>
      </w:r>
      <w:hyperlink r:id="rId57" w:history="1">
        <w:r w:rsidRPr="005E3422">
          <w:rPr>
            <w:rFonts w:ascii="Times New Roman" w:hAnsi="Times New Roman"/>
          </w:rPr>
          <w:t>статьи 11</w:t>
        </w:r>
      </w:hyperlink>
      <w:r w:rsidRPr="005E3422">
        <w:rPr>
          <w:rFonts w:ascii="Times New Roman" w:hAnsi="Times New Roman"/>
        </w:rPr>
        <w:t xml:space="preserve"> Федерального закона от 6 апреля 2011 г. N 63-ФЗ "Об электронной подписи", которые послужили основанием для принятия указанного решения. Уведомление подписывается усиленной квалифицированной подписью заместителя руководителя Росприроднадзора (территориального органа Росприроднадзора), курирующего вопросы государственной экологической экспертизы и имеющего право подписи в соответствии с должностным регламентом. В случае получения такого уведомления заявитель вправе обратиться повторно, устранив нарушения, которые послужили основанием для отказа в приеме заявления и материалов.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38. Регистрация заявления и материалов заявителя осуществляется соответствующим структурным подразделением Росприроднадзора или его территориального органа не позднее рабочего дня, следующего за днем получения заявления.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39. Зарегистрированные заявление и материалы заявителя передаются начальнику структурного подразделения Росприроднадзора (территориального органа Росприроднадзора), уполномоченного на предоставление государственной услуги (далее - уполномоченное подразделение), для назначения ответственного должностного лица для их рассмотрения.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Начальник уполномоченного подразделения в течение 1 рабочего дня принимает решение о назначении ответственного должностного лица (далее - ответственный исполнитель) с учетом его должностных обязанностей, о чем ставит резолюцию на заявлении заявителя. Ответственный исполнитель в соответствии с резолюцией получает заявление и материалы заявителя для их рассмотрения.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34" w:name="Par275"/>
      <w:bookmarkEnd w:id="34"/>
      <w:r w:rsidRPr="005E3422">
        <w:rPr>
          <w:rFonts w:ascii="Times New Roman" w:hAnsi="Times New Roman"/>
        </w:rPr>
        <w:t>Рассмотрение заявления и представленных материалов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40. Основанием для начала административной процедуры является получение ответственным исполнителем зарегистрированных заявления и материалов заявителя. Ответственный исполнитель, получив зарегистрированные заявление и материалы заявителя, осуществляет следующие организационные мероприятия: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проверку комплектности материалов, являющихся объектом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случае установления некомплектности подготовку уведомления в адрес заявителя о некомплектности материалов заявителя;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случае установления комплектности: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подготовку сметы расходов на проведение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подготовку уведомления в адрес заявителя о необходимости оплаты проведения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35" w:name="Par283"/>
      <w:bookmarkEnd w:id="35"/>
      <w:r w:rsidRPr="005E3422">
        <w:rPr>
          <w:rFonts w:ascii="Times New Roman" w:hAnsi="Times New Roman"/>
        </w:rPr>
        <w:t xml:space="preserve">41. При обнаружении несоответствия представленных материалов заявителя требованиям </w:t>
      </w:r>
      <w:hyperlink w:anchor="Par139" w:history="1">
        <w:r w:rsidRPr="005E3422">
          <w:rPr>
            <w:rFonts w:ascii="Times New Roman" w:hAnsi="Times New Roman"/>
          </w:rPr>
          <w:t>пунктов 13</w:t>
        </w:r>
      </w:hyperlink>
      <w:r w:rsidRPr="005E3422">
        <w:rPr>
          <w:rFonts w:ascii="Times New Roman" w:hAnsi="Times New Roman"/>
        </w:rPr>
        <w:t xml:space="preserve"> и </w:t>
      </w:r>
      <w:hyperlink w:anchor="Par142" w:history="1">
        <w:r w:rsidRPr="005E3422">
          <w:rPr>
            <w:rFonts w:ascii="Times New Roman" w:hAnsi="Times New Roman"/>
          </w:rPr>
          <w:t>14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 ответственный исполнитель готовит проект уведомления в адрес заявителя о некомплектности материалов, представленных на государственную экологическую экспертизу, с указанием документов, необходимых для проведения государственной экологической экспертизы, а также сроков представления материалов в полном объеме.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Проект уведомления визируется в установленном порядке и направляется на подпись заместителю руководителя Росприроднадзора (территориального органа Росприроднадзора), курирующему вопросы государственной экологической экспертизы и имеющему право подписи в соответствии с должностным регламентом. Уведомление направляется (вручается) заявителю в срок, не превышающий 7 рабочих дней со дня регистрации заявления и материалов заявителя.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42. При непредставлении заявителем запрошенных материалов в течение срока, указанного в направляемом в соответствии с </w:t>
      </w:r>
      <w:hyperlink w:anchor="Par283" w:history="1">
        <w:r w:rsidRPr="005E3422">
          <w:rPr>
            <w:rFonts w:ascii="Times New Roman" w:hAnsi="Times New Roman"/>
          </w:rPr>
          <w:t>пунктом 41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 уведомлении, ранее представленные на государственную экологическую экспертизу материалы заявителя возвращаются заявителю без проведения государственной экологической экспертизы с уведомлением.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Проект уведомления о возврате материалов заявителя без проведения государственной экологической экспертизы в связи с некомплектностью готовится ответственным исполнителем в течение 7 рабочих дней по истечении срока укомплектования, передается на визирование начальнику уполномоченного подразделения и на подпись заместителю руководителя Росприроднадзора (территориального органа Росприроднадзора), курирующему вопросы государственной экологической экспертизы и имеющему право подписи в соответствии с должностным регламентом.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43. При установлении соответствия представленных материалов заявителя перечню, указанному в </w:t>
      </w:r>
      <w:hyperlink w:anchor="Par139" w:history="1">
        <w:r w:rsidRPr="005E3422">
          <w:rPr>
            <w:rFonts w:ascii="Times New Roman" w:hAnsi="Times New Roman"/>
          </w:rPr>
          <w:t>пунктах 13</w:t>
        </w:r>
      </w:hyperlink>
      <w:r w:rsidRPr="005E3422">
        <w:rPr>
          <w:rFonts w:ascii="Times New Roman" w:hAnsi="Times New Roman"/>
        </w:rPr>
        <w:t xml:space="preserve"> и </w:t>
      </w:r>
      <w:hyperlink w:anchor="Par142" w:history="1">
        <w:r w:rsidRPr="005E3422">
          <w:rPr>
            <w:rFonts w:ascii="Times New Roman" w:hAnsi="Times New Roman"/>
          </w:rPr>
          <w:t>14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регламента, ответственный исполнитель готовит проект уведомления в адрес заявителя о комплектности материалов, представленных на государственную экологическую экспертизу, и необходимости оплаты проведения государственной экологической экспертизы. Срок оплаты составляет 30 календарных дней со дня получения уведомления.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Уведомление направляется (вручается) заявителю в срок, не превышающий 7 рабочих дней. К указанному уведомлению прилагаются смета и счет на оплату проведения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Смета расходов на проведение государственной экологической экспертизы оформляется структурным подразделением Росприроднадзора (территориального органа Росприроднадзора), уполномоченным на предоставление государственной услуги, а счет на оплату проведения государственной экологической экспертизы - финансовым структурным подразделением Росприроднадзора (территориального органа Росприроднадзора).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44. При отсутствии документа, подтверждающего оплату проведения государственной экологической экспертизы, в течение 30 календарных дней со дня получения заявителем уведомления о необходимости оплаты государственной экологической экспертизы государственная экологическая экспертиза представленных материалов не проводится, а сами материалы возвращаются заявителю с уведомлением.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Проект уведомления о возврате материалов заявителя без проведения государственной экологической экспертизы в связи с неоплатой готовится ответственным исполнителем в течение 7 рабочих дней по истечении срока оплаты, передается на визирование начальнику уполномоченного подразделения и на подпись заместителю руководителя Росприроднадзора (территориального органа Росприроднадзора), курирующему вопросы государственной экологической экспертизы и имеющему право подписи в соответствии с должностным регламентом, и направляется заявителю.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36" w:name="Par293"/>
      <w:bookmarkEnd w:id="36"/>
      <w:r w:rsidRPr="005E3422">
        <w:rPr>
          <w:rFonts w:ascii="Times New Roman" w:hAnsi="Times New Roman"/>
        </w:rPr>
        <w:t>Формирование и направление межведомственных запросов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45. Основанием для начала административной процедуры является непредставление заявителем по собственной инициативе документов, указанных в </w:t>
      </w:r>
      <w:hyperlink w:anchor="Par157" w:history="1">
        <w:r w:rsidRPr="005E3422">
          <w:rPr>
            <w:rFonts w:ascii="Times New Roman" w:hAnsi="Times New Roman"/>
          </w:rPr>
          <w:t>пункте 16</w:t>
        </w:r>
      </w:hyperlink>
      <w:r w:rsidRPr="005E3422">
        <w:rPr>
          <w:rFonts w:ascii="Times New Roman" w:hAnsi="Times New Roman"/>
        </w:rPr>
        <w:t xml:space="preserve"> или </w:t>
      </w:r>
      <w:hyperlink w:anchor="Par162" w:history="1">
        <w:r w:rsidRPr="005E3422">
          <w:rPr>
            <w:rFonts w:ascii="Times New Roman" w:hAnsi="Times New Roman"/>
          </w:rPr>
          <w:t>пункте 17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46. Предоставление документов и (или) информации, необходимых для предоставления государственной услуги, осуществляется в том числе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органа, предоставляющего государственную услугу.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47. Формирование и направление межведомственных запросов о предоставлении документов и (или) информации, необходимых для предоставления государственной услуги,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осуществляется в соответствии с требованиями Федерального </w:t>
      </w:r>
      <w:hyperlink r:id="rId58" w:history="1">
        <w:r w:rsidRPr="005E3422">
          <w:rPr>
            <w:rFonts w:ascii="Times New Roman" w:hAnsi="Times New Roman"/>
          </w:rPr>
          <w:t>закона</w:t>
        </w:r>
      </w:hyperlink>
      <w:r w:rsidRPr="005E3422">
        <w:rPr>
          <w:rFonts w:ascii="Times New Roman" w:hAnsi="Times New Roman"/>
        </w:rPr>
        <w:t xml:space="preserve"> от 27 июля 2010 г. N 210-ФЗ "Об организации предоставления государственных и муниципальных услуг".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48. Формирование и направление межведомственного запроса осуществляется ответственным исполнителем в срок, не превышающий 7 рабочих дней со дня регистрации заявления.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37" w:name="Par300"/>
      <w:bookmarkEnd w:id="37"/>
      <w:r w:rsidRPr="005E3422">
        <w:rPr>
          <w:rFonts w:ascii="Times New Roman" w:hAnsi="Times New Roman"/>
        </w:rPr>
        <w:t>Подготовка и издание приказа об организации и проведении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экологической экспертизы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49. Основанием для начала административной процедуры является поступление документа, подтверждающего оплату проведения государственной экологической экспертизы, в течение 30 календарных дней со дня получения заявителем уведомления о необходимости оплаты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Срок издания приказа об организации и проведении государственной экологической экспертизы не должен превышать одного месяца, а в отношении объектов, указанных в </w:t>
      </w:r>
      <w:hyperlink r:id="rId59" w:history="1">
        <w:r w:rsidRPr="005E3422">
          <w:rPr>
            <w:rFonts w:ascii="Times New Roman" w:hAnsi="Times New Roman"/>
          </w:rPr>
          <w:t>подпунктах 7.1</w:t>
        </w:r>
      </w:hyperlink>
      <w:r w:rsidRPr="005E3422">
        <w:rPr>
          <w:rFonts w:ascii="Times New Roman" w:hAnsi="Times New Roman"/>
        </w:rPr>
        <w:t xml:space="preserve"> и </w:t>
      </w:r>
      <w:hyperlink r:id="rId60" w:history="1">
        <w:r w:rsidRPr="005E3422">
          <w:rPr>
            <w:rFonts w:ascii="Times New Roman" w:hAnsi="Times New Roman"/>
          </w:rPr>
          <w:t>7.3 статьи 11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экспертизе", 3 рабочих дней после ее оплаты и приемки комплекта необходимых материалов заявителя в полном объеме и в количестве, которые соответствуют требованиям </w:t>
      </w:r>
      <w:hyperlink w:anchor="Par139" w:history="1">
        <w:r w:rsidRPr="005E3422">
          <w:rPr>
            <w:rFonts w:ascii="Times New Roman" w:hAnsi="Times New Roman"/>
          </w:rPr>
          <w:t>пунктов 13</w:t>
        </w:r>
      </w:hyperlink>
      <w:r w:rsidRPr="005E3422">
        <w:rPr>
          <w:rFonts w:ascii="Times New Roman" w:hAnsi="Times New Roman"/>
        </w:rPr>
        <w:t xml:space="preserve"> и </w:t>
      </w:r>
      <w:hyperlink w:anchor="Par142" w:history="1">
        <w:r w:rsidRPr="005E3422">
          <w:rPr>
            <w:rFonts w:ascii="Times New Roman" w:hAnsi="Times New Roman"/>
          </w:rPr>
          <w:t>14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течение данного срока ответственный исполнитель подготавливает предложения по кандидатурам руководителя и ответственного секретаря экспертной комиссии государственной экологической экспертизы (далее - экспертная комиссия), а также срокам проведения государственной экологической экспертизы. Ответственный секретарь экспертной комиссии назначается из числа штатных сотрудников экспертного подразделения Росприроднадзора (территориального органа Росприроднадзора).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Ответственный исполнитель подготавливает проект приказа об организации и проведении государственной экологической экспертизы, определяющего состав экспертной комиссии (руководитель, ответственный секретарь и члены экспертной комиссии), срок проведения государственной экологической экспертизы, задание на проведение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Число членов экспертной комиссии должно быть нечетным.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Проект приказа визируется в установленном порядке и направляется на подпись руководителю Росприроднадзора (территориального органа Росприроднадзора).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Росприроднадзор и его территориальные органы образуют экспертные комиссии по каждому конкретному объекту государственной экологической экспертизы (далее - объект экспертизы) из внештатных экспертов (по согласованию с ними) и штатных сотрудников Росприроднадзора (территориального органа Росприроднадзора).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50. Начальник уполномоченного подразделения Росприроднадзора (территориального органа Росприроднадзора) в течение 3 рабочих дней со дня издания приказа об организации и проведении государственной экологической экспертизы подготавливает и направляет в подразделение, осуществляющее размещение информации на официальном сайте Росприроднадзора (территориального органа Росприроднадзора) в информационно-телекоммуникационной сети "Интернет", уведомление о начале работы экспертной комиссии, содержащее информацию о сроке ее проведения, дате и месте проведения организационного заседания экспертной комиссии.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38" w:name="Par312"/>
      <w:bookmarkEnd w:id="38"/>
      <w:r w:rsidRPr="005E3422">
        <w:rPr>
          <w:rFonts w:ascii="Times New Roman" w:hAnsi="Times New Roman"/>
        </w:rPr>
        <w:t>Проведение государственной экологической экспертизы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51. Основанием для начала административной процедуры является утверждение Росприроднадзором (территориальным органом Росприроднадзора) приказа об организации и проведении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39" w:name="Par315"/>
      <w:bookmarkEnd w:id="39"/>
      <w:r w:rsidRPr="005E3422">
        <w:rPr>
          <w:rFonts w:ascii="Times New Roman" w:hAnsi="Times New Roman"/>
        </w:rPr>
        <w:t>52. Работа экспертной комиссии начинается с проведения организационного заседания, на котором присутствуют руководитель экспертной комиссии, ответственный секретарь, члены экспертной комиссии, а также могут присутствовать заявитель или его представители и при необходимости представители иных заинтересованных сторон (органы государственной власти субъектов Российской Федерации, органы местного самоуправления, общественные организации).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Организационное заседание экспертной комиссии проводится в срок, не превышающий 5 рабочих дней со дня утверждения приказа об организации и проведении государственной экологической экспертизы. Ответственный секретарь уведомляет заявителя о дате и месте проведения организационного заседания экспертной комиссии посредством почтового отправления, телефонограммы или сообщения, направленного с использованием информационных систем общего пользования. Представители иных заинтересованных сторон (органы государственной власти субъектов Российской Федерации, органы местного самоуправления, общественные организации) уведомляются о дате и месте проведения организационного заседания экспертной комиссии при наличии запроса об участии в заседании в установленном порядке.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ходе организационного заседания: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ответственный секретарь сообщает о приказе об организации и проведении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руководитель экспертной комиссии информирует о порядке проведения государственной экологической экспертизы;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заявитель или его представители, в случае их присутствия, докладывают о характере намечаемой деятельности;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руководителем экспертной комиссии и членами экспертной комиссии (за исключением штатных сотрудников Росприроднадзора и его территориальных органов) подписываются договоры с Росприроднадзором (территориальными органами Росприроднадзора) на возмездное выполнение работ (оказание услуг) по рассмотрению документации, подготовке экспертных заключений в соответствии с </w:t>
      </w:r>
      <w:hyperlink r:id="rId61" w:history="1">
        <w:r w:rsidRPr="005E3422">
          <w:rPr>
            <w:rFonts w:ascii="Times New Roman" w:hAnsi="Times New Roman"/>
          </w:rPr>
          <w:t>пунктом 2</w:t>
        </w:r>
      </w:hyperlink>
      <w:r w:rsidRPr="005E3422">
        <w:rPr>
          <w:rFonts w:ascii="Times New Roman" w:hAnsi="Times New Roman"/>
        </w:rPr>
        <w:t xml:space="preserve"> Порядка оплаты труда внештатных экспертов государственной экологической экспертизы, утвержденного приказом Минприроды России от 23 сентября 2013 г. N 404;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определяется календарный план работы экспертной комиссии, экспертных групп (при их создании) и экспертов;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определяются сроки подготовки групповых (при наличии экспертных групп) и индивидуальных экспертных заключений;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определяется срок подготовки проекта заключения экспертной комиссии;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осуществляется передача членам экспертной комиссии документации, являющейся объектом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53. Для получения дополнительной информации об объекте государственной экологической экспертизы с целью его всесторонней и объективной оценки на основании заявлений экспертов государственной экологической экспертизы Росприроднадзором (территориальным органом Росприроднадзора) в адрес заявителя направляется соответствующее уведомление.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Проект уведомления о необходимости представления дополнительной информации об объекте государственной экологической экспертизы готовится ответственным секретарем в срок, не превышающий 7 рабочих дней со дня поступления соответствующих заявлений экспертов государственной экологической экспертизы, передается на визирование начальнику уполномоченного подразделения и на подпись заместителю руководителя Росприроднадзора (территориального органа Росприроднадзора), курирующему вопросы государственной экологической экспертизы и имеющему право подписи в соответствии с должностным регламентом.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Дополнительная информация, поступившая от заявителя, регистрируется в порядке регистрации заявления и передается для использования в работе экспертной комиссии ответственному секретарю. В случае непредставления заявителем дополнительной информации документация, являющаяся объектом государственной экологической экспертизы, рассматривается экспертами в исходном объеме.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54. В случае необходимости для получения дополнительной информации об объекте государственной экологической экспертизы может быть организован выезд членов экспертной комиссии на место намечаемой хозяйственной и иной деятельности.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55. В процессе работы экспертной комиссии: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подготавливаются индивидуальные и групповые (при наличии экспертных групп) экспертные заключения, которые передаются ответственному секретарю экспертной комиссии;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проводятся заседания экспертной комиссии, в том числе с участием заявителя и/или его представителей, в целях реализации прав, предусмотренных </w:t>
      </w:r>
      <w:hyperlink r:id="rId62" w:history="1">
        <w:r w:rsidRPr="005E3422">
          <w:rPr>
            <w:rFonts w:ascii="Times New Roman" w:hAnsi="Times New Roman"/>
          </w:rPr>
          <w:t>статьей 26</w:t>
        </w:r>
      </w:hyperlink>
      <w:r w:rsidRPr="005E3422">
        <w:rPr>
          <w:rFonts w:ascii="Times New Roman" w:hAnsi="Times New Roman"/>
        </w:rPr>
        <w:t xml:space="preserve"> Федерального закона "Об экологической экспертизе";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рассматриваются на заседаниях экспертной комиссии индивидуальные и групповые (при наличии экспертных групп) экспертные заключения;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руководителем и ответственным секретарем экспертной комиссии составляется проект заключения экспертной комиссии на основании индивидуальных и групповых экспертных заключений.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56. Результаты заседания экспертной комиссии оформляются протоколами, подписываемыми руководителем и ответственным секретарем экспертной комиссии с приложением явочных листов с подписями участников заседаний.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57. На заключительном заседании экспертной комиссии, на котором могут присутствовать заявитель и/или его представители, а также представители иных заинтересованных сторон (органы государственной власти субъектов Российской Федерации, органы местного самоуправления, общественные организации):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обсуждается проект заключения экспертной комиссии;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руководитель экспертной комиссии докладывает о результатах работы экспертной комиссии и выводах проекта заключения;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проект заключения подписывается руководителем экспертной комиссии, ее ответственным секретарем и всеми ее членами;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руководитель и члены экспертной комиссии (за исключением штатных сотрудников Росприроднадзора и его территориальных органов) подписывают акты приемки выполненных работ по договорам, указанным в </w:t>
      </w:r>
      <w:hyperlink w:anchor="Par315" w:history="1">
        <w:r w:rsidRPr="005E3422">
          <w:rPr>
            <w:rFonts w:ascii="Times New Roman" w:hAnsi="Times New Roman"/>
          </w:rPr>
          <w:t>пункте 52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58. При одобрении проекта сводного заключения экспертной комиссии, подготовленного ее руководителем и ответственным секретарем, квалифицированным большинством (не менее двух третей) списочного состава экспертной комиссии проект заключения подписывается членами экспертной комиссии в полном составе, после чего оно является заключением, подготовленным экспертной комиссией.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Заключение, подготовленное экспертной комиссией, не может быть изменено без согласия лиц, его подписавших.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59. При несогласии отдельных членов экспертной комиссии с заключением, подготовленным экспертной комиссией, они подписывают заключение с пометкой "особое мнение". Особое мнение оформляется экспертом в виде документа, содержащего обоснование причин несогласия эксперта с выводами заключения и указание конкретных фактов несоответствия представленных на экспертизу материалов экологическим требованиям и нормам, установленным в соответствии с техническими регламентами и законодательством в области охраны окружающей среды.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60. Заключение по объекту государственной экологической экспертизы, подготовленное экспертной комиссией, может быть положительным или отрицательным.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61. Положительное заключение, подготовленное экспертной комиссией, должно содержать выводы: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 соответствии документов и (или) документации, обосновывающих намечаемую в связи с реализацией объекта экологической экспертизы хозяйственную и иную деятельность, экологическим требованиям, установленным техническими регламентами и законодательством в области охраны окружающей среды;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 возможности реализации объекта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62. Отрицательное заключение, подготовленное экспертной комиссией, может содержать выводы двух видов: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а) о необходимости доработки представленных материалов по замечаниям и предложениям, изложенным в заключении, подготовленном экспертной комиссией;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б) о недопустимости реализации объекта экспертизы ввиду необеспеченности соблюдения требований экологической безопасности намечаемой деятельности.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63. Заключение, подготовленное экспертной комиссией, в двух экземплярах с особыми мнениями экспертов и протокол заключительного заседания экспертной комиссии передаются в уполномоченное подразделение Росприроднадзора (территориального органа Росприроднадзора) для подготовки проекта приказа об утверждении заключения.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Подготовленный ответственным секретарем проект приказа об утверждении заключения экспертной комиссии визируется в установленном порядке и направляется на подпись руководителю Росприроднадзора (территориального органа Росприроднадзора).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Приказ об утверждении заключения, подготовленного экспертной комиссией, подписывается и регистрируется в срок, установленный приказом об организации и проведении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Государственная экологическая экспертиза считается завершенной после утверждения приказом Росприроднадзора (территориального органа Росприроднадзора) заключения, подготовленного экспертной комиссией.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bookmarkStart w:id="40" w:name="Par355"/>
      <w:bookmarkEnd w:id="40"/>
      <w:r w:rsidRPr="005E3422">
        <w:rPr>
          <w:rFonts w:ascii="Times New Roman" w:hAnsi="Times New Roman"/>
        </w:rPr>
        <w:t>64. При несогласии более одной трети списочного состава экспертной комиссии с выводами проекта сводного заключения экспертной комиссией готовятся предложения о продлении срока проведения государственной экологической экспертизы и о включении в состав экспертной комиссии дополнительных экспертов.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Указанные предложения передаются в экспертное подразделение и докладываются его руководителем руководству Росприроднадзора (территориального органа Росприроднадзора).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Решение о необходимости продления срока проведения государственной экологической экспертизы и включении дополнительных экспертов в состав экспертной комиссии оформляется приказом Росприроднадзора (территориального органа Росприроднадзора).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41" w:name="Par359"/>
      <w:bookmarkEnd w:id="41"/>
      <w:r w:rsidRPr="005E3422">
        <w:rPr>
          <w:rFonts w:ascii="Times New Roman" w:hAnsi="Times New Roman"/>
        </w:rPr>
        <w:t>Выдача заключения государственной экологической экспертизы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65. Основанием для начала административной процедуры является утверждение приказом Росприроднадзора (территориального органа Росприроднадзора) заключения экспертной комиссии.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66. После утверждения приказом Росприроднадзора (территориального органа Росприроднадзора) заключения экспертной комиссии ответственный секретарь готовит проект уведомления в адрес заявителя о завершении государственной экологической экспертизы и направлении заключения государственной экологической экспертизы. Проект уведомления передается на визирование начальнику уполномоченного подразделения и на подпись заместителю руководителя Росприроднадзора (территориального органа Росприроднадзора), курирующему вопросы государственной экологической экспертизы и имеющему право подписи в соответствии с должностным регламентом. Уведомление направляется (вручается) заявителю в течение 5 календарных дней со дня утверждения заключения экспертной комиссии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67. Информация о заключении государственной экологической экспертизы направляется территориальным органам Росприроднадзора (в случае проведения государственной экологической экспертизы Росприроднадзором), органам исполнительной власти субъектов Российской Федерации и органам местного самоуправления и в случаях, определяемых федеральным органом исполнительной власти в области экологической экспертизы, - кредитным организациям, которые осуществляют финансирование реализации объекта государственной экологической экспертизы. Проекты соответствующих уведомлений, подготовленные ответственным секретарем, передаются на визирование начальнику уполномоченного подразделения и на подпись заместителю руководителя Росприроднадзора (территориального органа Росприроднадзора), курирующему вопросы государственной экологической экспертизы и имеющему право подписи в соответствии с должностным регламентом.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68. Начальник уполномоченного подразделения Росприроднадзора (территориального органа Росприроднадзора) в течение 5 календарных дней со дня издания приказа об утверждении заключения экспертной комиссии подготавливает и направляет в подразделение, осуществляющее размещение информации на официальном сайте Росприроднадзора (территориального органа Росприроднадзора) в информационно-телекоммуникационной сети "Интернет", уведомление о результатах проведения государственной экологической экспертизы.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69. Один экземпляр материалов, представленных на государственную экологическую экспертизу, после ее завершения передается на хранение в архив Росприроднадзора (территориального органа Росприроднадзор), остальные материалы возвращаются заявителю. Срок архивного хранения материалов составляет двадцать лет.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42" w:name="Par367"/>
      <w:bookmarkEnd w:id="42"/>
      <w:r w:rsidRPr="005E3422">
        <w:rPr>
          <w:rFonts w:ascii="Times New Roman" w:hAnsi="Times New Roman"/>
        </w:rPr>
        <w:t>IV. Формы контроля за предоставлением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43" w:name="Par370"/>
      <w:bookmarkEnd w:id="43"/>
      <w:r w:rsidRPr="005E3422">
        <w:rPr>
          <w:rFonts w:ascii="Times New Roman" w:hAnsi="Times New Roman"/>
        </w:rPr>
        <w:t>Порядок осуществления текущего контроля за соблюдением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и исполнением ответственными должностными лицами положений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административного регламента и иных нормативных правовых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актов, устанавливающих требования к предоставлению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услуги, а также принятием ими решений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70. Текущий контроль за исполнением настоящего административного регламента осуществляется должностными лицами, ответственными за организацию работы по предоставлению государственной услуги, путем проведения проверок соблюдения и исполнения ответственными исполнителями положений административного регламента,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44" w:name="Par378"/>
      <w:bookmarkEnd w:id="44"/>
      <w:r w:rsidRPr="005E3422">
        <w:rPr>
          <w:rFonts w:ascii="Times New Roman" w:hAnsi="Times New Roman"/>
        </w:rPr>
        <w:t>Порядок и периодичность осуществления плановых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и внеплановых проверок полноты и качества предоставления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услуги, в том числе порядок и формы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контроля за полнотой и качеством предоставления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71. Периодичность осуществления текущего контроля устанавливается руководителем Росприроднадзора или территориального органа Росприроднадзора.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72. Проверки проводятся в целях контроля за полнотой и качеством предоставления государственной услуги, соблюдением и исполнением должностными лицами положений настоящего административного регламента, иных нормативных правовых актов, устанавливающих требования к предоставлению государственной услуги.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73. Проверки могут быть плановыми и внеплановыми.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74. Плановые проверки проводятся на основании полугодовых и годовых планов с целью предотвращения, выявления и устранения нарушений при предоставлении государственной услуги.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75. Плановые проверки осуществляются на основании приказов Росприроднадзора (территориального органа Росприроднадзора).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76. Периодичность осуществления плановых проверок устанавливается руководителем (лицом, исполняющим его обязанности) Росприроднадзора (территориального органа Росприроднадзора).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77. При плановых проверках рассматриваются все вопросы, связанные с предоставлением государственной услуги.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78. Внеплановые проверки проводятся по конкретному обращению заявителя.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79. При внеплановой проверке рассматриваются вопросы, связанные с предоставлением государственной услуги, содержащиеся в обращении заявителя.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80. Для проведения проверки полноты и качества исполнения государственной услуги может быть сформирована комиссия, в состав которой включаются федеральные государственные гражданские служащие Росприроднадзора, его территориальных органов.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81. Результаты деятельности комиссии оформляются в виде акта проверки, в котором отмечаются выявленные недостатки и предложения по их устранению.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45" w:name="Par396"/>
      <w:bookmarkEnd w:id="45"/>
      <w:r w:rsidRPr="005E3422">
        <w:rPr>
          <w:rFonts w:ascii="Times New Roman" w:hAnsi="Times New Roman"/>
        </w:rPr>
        <w:t>Ответственность должностных лиц Росприроднадзора,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территориальных органов Росприроднадзора решения и действия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(бездействия), принимаемые (осуществляемые) ими в ходе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предоставления государственной услуги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82. По результатам проведенных проверок в случае выявления нарушений положений административного регламента, иных нормативных правовых актов Российской Федерации, регулирующих порядок предоставления государственной услуги, осуществляется привлечение виновных лиц к ответственности в соответствии с законодательством Российской Федерации.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Персональная ответственность государственных гражданских служащих Росприроднадзора, его территориальных органов закрепляется в должностных регламентах в соответствии с требованиями </w:t>
      </w:r>
      <w:hyperlink r:id="rId63" w:history="1">
        <w:r w:rsidRPr="005E3422">
          <w:rPr>
            <w:rFonts w:ascii="Times New Roman" w:hAnsi="Times New Roman"/>
          </w:rPr>
          <w:t>законодательства</w:t>
        </w:r>
      </w:hyperlink>
      <w:r w:rsidRPr="005E3422">
        <w:rPr>
          <w:rFonts w:ascii="Times New Roman" w:hAnsi="Times New Roman"/>
        </w:rPr>
        <w:t xml:space="preserve"> Российской Федерации.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</w:rPr>
      </w:pPr>
      <w:bookmarkStart w:id="46" w:name="Par404"/>
      <w:bookmarkEnd w:id="46"/>
      <w:r w:rsidRPr="005E3422">
        <w:rPr>
          <w:rFonts w:ascii="Times New Roman" w:hAnsi="Times New Roman"/>
        </w:rPr>
        <w:t>Положения, характеризующие требования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к порядку и формам контроля за предоставлением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услуги, в том числе со стороны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граждан, их объединений и организаций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83. Граждане, их объединения и организации вправе осуществлять контроль за предоставлением государственной услуги путем направления вышестоящему должностному лицу Росприроднадзора либо Минприроды России жалобы с указанием конкретных нарушений, совершенных должностным лицом, предоставляющим государственную услугу.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Граждане, их объединения и организации вправе осуществлять контроль за предоставлением государственной услуги в иных не запрещенных нормативными правовыми актами способах.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bookmarkStart w:id="47" w:name="Par412"/>
      <w:bookmarkEnd w:id="47"/>
      <w:r w:rsidRPr="005E3422">
        <w:rPr>
          <w:rFonts w:ascii="Times New Roman" w:hAnsi="Times New Roman"/>
        </w:rPr>
        <w:t>V. Досудебный (внесудебный) порядок обжалования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решений и действий (бездействия) Росприроднадзора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и его территориальных органов, предоставляющих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государственную услугу, их должностных лиц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84. Заявитель имеет право на обжалование решений и (или) действий (бездействия) Росприроднадзора (его территориальных органов), и (или) его должностных лиц при предоставлении государственной услуги.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Жалобы на нарушение порядка предоставления государственной услуги, выразившееся в неправомерных решениях и действиях (бездействии) Росприроднадзора (его территориальных органов) и (или) его должностных лиц, подаются с соблюдением требований Федерального </w:t>
      </w:r>
      <w:hyperlink r:id="rId64" w:history="1">
        <w:r w:rsidRPr="005E3422">
          <w:rPr>
            <w:rFonts w:ascii="Times New Roman" w:hAnsi="Times New Roman"/>
          </w:rPr>
          <w:t>закона</w:t>
        </w:r>
      </w:hyperlink>
      <w:r w:rsidRPr="005E3422">
        <w:rPr>
          <w:rFonts w:ascii="Times New Roman" w:hAnsi="Times New Roman"/>
        </w:rPr>
        <w:t xml:space="preserve"> от 27 июля 2010 г. N 210-ФЗ "Об организации предоставления государственных и муниципальных услуг".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85. Заявитель вправе обратиться с жалобой, в том числе в следующих случаях: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1) нарушение срока регистрации запроса о предоставлении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2) нарушение срока предоставления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4) 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7) отказ Росприроднадзора (его территориального органа) в исправлении допущенных опечаток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86. Жалоба на решения и (или) действия (бездействие) должностных лиц территориальных органов Росприроднадзора направляется руководителю Росприроднадзора.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В Росприроднадзоре определяются уполномоченные на рассмотрение жалоб должностные лица, которые обеспечивают прием и рассмотрение жалоб в соответствии с требованиями </w:t>
      </w:r>
      <w:hyperlink r:id="rId65" w:history="1">
        <w:r w:rsidRPr="005E3422">
          <w:rPr>
            <w:rFonts w:ascii="Times New Roman" w:hAnsi="Times New Roman"/>
          </w:rPr>
          <w:t>Правил</w:t>
        </w:r>
      </w:hyperlink>
      <w:r w:rsidRPr="005E3422">
        <w:rPr>
          <w:rFonts w:ascii="Times New Roman" w:hAnsi="Times New Roman"/>
        </w:rPr>
        <w:t xml:space="preserve">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утвержденных постановлением Правительства Российской Федерации от 16 августа 2012 г. N 840 (далее - Правила). В случае, если обжалуются решения руководителя Росприроднадзора, жалоба подается в Минприроды России.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87. Жалоба рассматривается Росприроднадзором (его территориальным органом) в порядке, предусмотренном </w:t>
      </w:r>
      <w:hyperlink r:id="rId66" w:history="1">
        <w:r w:rsidRPr="005E3422">
          <w:rPr>
            <w:rFonts w:ascii="Times New Roman" w:hAnsi="Times New Roman"/>
          </w:rPr>
          <w:t>Правилами</w:t>
        </w:r>
      </w:hyperlink>
      <w:r w:rsidRPr="005E3422">
        <w:rPr>
          <w:rFonts w:ascii="Times New Roman" w:hAnsi="Times New Roman"/>
        </w:rPr>
        <w:t xml:space="preserve"> и административным регламентом.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Жалоба может быть направлена по почте, с использованием информационно-телекоммуникационной сети "Интернет", официального сайта Росприроднадзора, Единого портала, а также может быть принята при личном приеме заявителя.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Прием жалоб в письменной форме осуществляется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Жалоба должна содержать: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1) наименование органа, предоставляющего государственную услугу, должностного лица, предоставляющего государственную услугу, решения и действия (бездействие) которых обжалуются;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местонахождения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3) сведения об обжалуемых решениях и действиях (бездействии) органа, предоставляющего государственную услугу, должностного лица, предоставляющего государственную услугу;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лица, предоставляющего государственную услугу. Заявителем могут быть представлены документы (при наличии), подтверждающие доводы заявителя, либо их копии. В таком случае в жалобе приводится перечень прилагаемых к ней документов.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88. Жалоба, поступившая в Росприроднадзор (его территориальный орган),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Росприроднадзором или его территориальным органом.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случае обжалования отказа Росприроднадзора (его территориального органа) и (или) его должностного лица в приеме документов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89. Основания для приостановления рассмотрения жалобы отсутствуют.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90. По результатам рассмотрения жалобы Росприроднадзор (его территориальный орган) принимает решение об удовлетворении жалобы либо об отказе в ее удовлетворении.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Росприроднадзор (его территориальный орган) отказывает в удовлетворении жалобы в следующих случаях: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в) наличие решения по жалобе, принятого ранее в соответствии с требованиями </w:t>
      </w:r>
      <w:hyperlink r:id="rId67" w:history="1">
        <w:r w:rsidRPr="005E3422">
          <w:rPr>
            <w:rFonts w:ascii="Times New Roman" w:hAnsi="Times New Roman"/>
          </w:rPr>
          <w:t>Правил</w:t>
        </w:r>
      </w:hyperlink>
      <w:r w:rsidRPr="005E3422">
        <w:rPr>
          <w:rFonts w:ascii="Times New Roman" w:hAnsi="Times New Roman"/>
        </w:rPr>
        <w:t>, в отношении того же заявителя и по тому же предмету жалобы.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Росприроднадзор (его территориальный орган) вправе оставить жалобу без ответа в следующих случаях: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91.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ответе по результатам рассмотрения жалобы указываются: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а)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в) фамилия, имя, отчество (при наличии) или наименование заявителя;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г) основания для принятия решения по жалобе;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д) принятое по жалобе решение;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ж) сведения о порядке обжалования принятого по жалобе решения.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Ответ по результатам рассмотрения жалобы подписывается уполномоченным должностным лицом.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должностного лица, вид которой установлен законодательством Российской Федерации.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92. Заявитель вправе обжаловать решения по жалобе в соответствии с законодательством Российской Федерации, в том числе в судебном порядке.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>93. Заявитель имеет право на получение информации и документов, необходимых для обоснования и рассмотрения жалобы, в том числе в форме электронных документов.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5E3422">
        <w:rPr>
          <w:rFonts w:ascii="Times New Roman" w:hAnsi="Times New Roman"/>
        </w:rPr>
        <w:t xml:space="preserve">94. Информирование заявителя о порядке подачи и рассмотрения жалобы, а также результатах рассмотрения жалобы осуществляется в соответствии с </w:t>
      </w:r>
      <w:hyperlink w:anchor="Par52" w:history="1">
        <w:r w:rsidRPr="005E3422">
          <w:rPr>
            <w:rFonts w:ascii="Times New Roman" w:hAnsi="Times New Roman"/>
          </w:rPr>
          <w:t>пунктами 3</w:t>
        </w:r>
      </w:hyperlink>
      <w:r w:rsidRPr="005E3422">
        <w:rPr>
          <w:rFonts w:ascii="Times New Roman" w:hAnsi="Times New Roman"/>
        </w:rPr>
        <w:t xml:space="preserve"> - </w:t>
      </w:r>
      <w:hyperlink w:anchor="Par79" w:history="1">
        <w:r w:rsidRPr="005E3422">
          <w:rPr>
            <w:rFonts w:ascii="Times New Roman" w:hAnsi="Times New Roman"/>
          </w:rPr>
          <w:t>7</w:t>
        </w:r>
      </w:hyperlink>
      <w:r w:rsidRPr="005E3422">
        <w:rPr>
          <w:rFonts w:ascii="Times New Roman" w:hAnsi="Times New Roman"/>
        </w:rPr>
        <w:t xml:space="preserve"> настоящего административного регламента.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bookmarkStart w:id="48" w:name="Par470"/>
      <w:bookmarkEnd w:id="48"/>
      <w:r w:rsidRPr="005E3422">
        <w:rPr>
          <w:rFonts w:ascii="Times New Roman" w:hAnsi="Times New Roman"/>
        </w:rPr>
        <w:t>Приложение 1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к Административному регламенту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Федеральной службы по надзору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сфере природопользования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 предоставлению государственной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услуги по организации и проведению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экологической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экспертизы федерального уровня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bookmarkStart w:id="49" w:name="Par479"/>
      <w:bookmarkEnd w:id="49"/>
      <w:r w:rsidRPr="005E3422">
        <w:rPr>
          <w:rFonts w:ascii="Times New Roman" w:hAnsi="Times New Roman"/>
        </w:rPr>
        <w:t>СПИСОК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ТЕРРИТОРИАЛЬНЫХ ОРГАНОВ ФЕДЕРАЛЬНОЙ СЛУЖБЫ ПО НАДЗОРУ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СФЕРЕ ПРИРОДОПОЛЬЗОВАНИЯ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  <w:sectPr w:rsidR="0078693C" w:rsidRPr="005E3422" w:rsidSect="00C106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22"/>
        <w:gridCol w:w="2882"/>
        <w:gridCol w:w="3722"/>
        <w:gridCol w:w="2313"/>
      </w:tblGrid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N N п/п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Наименование территориального органа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Адрес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Номера телефонов</w:t>
            </w:r>
          </w:p>
        </w:tc>
      </w:tr>
      <w:tr w:rsidR="0078693C" w:rsidRPr="00305F2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bookmarkStart w:id="50" w:name="Par487"/>
            <w:bookmarkEnd w:id="50"/>
            <w:r w:rsidRPr="00305F2B">
              <w:rPr>
                <w:rFonts w:ascii="Times New Roman" w:hAnsi="Times New Roman"/>
              </w:rPr>
              <w:t>Центральный федеральный округ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Департамент Росприроднадзора по Центральному федеральному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Варшавское шоссе, 39а, г. Москва, 117105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rycfo@rambler.ru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(499) 611-34-24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(499) 611-04-38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Белгородской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Богдана Хмельницкого, 86, корп. Б, г. Белгород, 308007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rosprirodnadzor@naukabel.ru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(4722) 26-15-53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(4722) 26-44-34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Брянской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пер. Осовиахима, 3г, г. Брянск, 241019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urpn@online.debryansk.ru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(4832) 41-02-30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(4832) 41-02-33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Владимирской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2-я Никольская, 8, г. Владимир, 600000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nadzor@vinfo.ru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(4922) 32-46-84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(4922) 32-33-66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Воронежской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Ломоносова, 105, г. Воронеж, 394087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nadzor@box.vsi.ru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(4732) 35-71-21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Ивановской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Дзержинского, 8, г. Иваново, 153025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ivnadzor@mail.ru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(4932) 42-02-64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(4932) 32-74-72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Калужской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пер. Старичков, 2А, г. Калуга, 248620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kaluganadzor@mail.ru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(4842) 57-60-56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(4842) 56-35-05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Костромской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Коммунаров, 22, г. Кострома, 156003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uprprirod@kmtn.ru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(4942) 58-00-92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(4942) 55-80-43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Курской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Карла Маркса, 53, г. Курск, 305029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priroda@sovtest.ru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(4712) 51-36-92,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(4712) 58-00-81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Липецкой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Адмирала Макарова, 1г, г. Липецк, 398005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rospriroda@lipetsk.ru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(4742) 43-07-10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(4742) 43-13-17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Рязанской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Московское шоссе, 12, г. Рязань, 390044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lidiya@priroda.ryazan.ru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(4912) 34-72-60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(4912) 35-87-42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Смоленской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Николаева, 12б, г. Смоленск, 214004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rpnsmol@mail.ru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(4812) 32-00-07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(4812) 38-92-52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Тамбовской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пл. Кронтштадтская, 7а, г. Тамбов, 392036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priroda@tamb.ru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(4752) 72-00-20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(4752) 72-30-86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Тверской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Волоколамский пр-т, 3, г. Тверь, 170000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ecotver@tvcom.ru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(4822) 35-58-31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Тульской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пр-т Ленина, 38, г. Тула, 300041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rptula@tula.net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(4872) 30-84-89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(4872) 36-44-83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Ярославской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Красноборская, 8, г. Ярославль, 150051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goskontrol_jar@mail.ru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(4852) 74-33-98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(4852) 24-41-07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(4852) 35-21-87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Орловской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Комсомольская, 33, г. Орел, 302001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urpn@orel.ru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(4862) 43-14-57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(4862) 77-77-30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bookmarkStart w:id="51" w:name="Par608"/>
            <w:bookmarkEnd w:id="51"/>
            <w:r w:rsidRPr="00305F2B">
              <w:rPr>
                <w:rFonts w:ascii="Times New Roman" w:hAnsi="Times New Roman"/>
              </w:rPr>
              <w:t>Северо-Западный федеральный округ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Департамент Росприроднадзора по Северо-Западному федеральному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Литейный пр-т, 39, г. Санкт-Петербург, 191014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pochta@rpn-lo.ru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(812) 579-84-93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(812) 579-84-94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 приемной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19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Архангельской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Троицкий пр., 14, г. Архангельск, 163061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gupr@ecolog.atnet.ru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(8182) 20-69-00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(8182) 20-46-90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Вологодской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Зосимовская, 65, г. Вологда, 160035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kpr_admin@vologda.ru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(8172) 75-31-36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(8172) 75-17-39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Коми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Интернациональная, 152, г. Сыктывкар, 167982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komieco@mail.ru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(8212) 21-46-01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(8212) 21-53-06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(8212) 21-52-39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Калининградской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Офицерская, 6, г. Калининград, 236000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comres@kaliningrad.ru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(4012) 93-04-50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(4012) 93-04-28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Карелия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Дзержинского, 9, г. Петрозаводск, 185035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ecolog@karelia.ru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(8142) 78-36-56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(8142) 78-46-79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Мурманской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Кольский пр-т, 24а, г. Мурманск, 183042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office@com.mels.ru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(8152) 25-09-08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(8152) 23-10-26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Ненецкому автономному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Рабочая, 39а, г. Нарьян-Мар, 166001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urpnnao@atnet.ru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(81853) 4-15-91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Новгородской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пр-т Мира, 22/25, г. Великий Новгород, 173025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viv@kpr.natm.ru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(8162) 61-55-19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Псковской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Конная, 10, г. Псков, 180007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nature@peterstar.ru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(8112) 57-18-37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bookmarkStart w:id="52" w:name="Par680"/>
            <w:bookmarkEnd w:id="52"/>
            <w:r w:rsidRPr="00305F2B">
              <w:rPr>
                <w:rFonts w:ascii="Times New Roman" w:hAnsi="Times New Roman"/>
              </w:rPr>
              <w:t>Южный федеральный округ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Департамент Росприроднадзора по Южному федеральному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пр-т Стачки, 200/1, корп. 3, г. Ростов-на-Дону, 344090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dpryug@aaanet.ru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(863) 219-88-07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(863) 297-50-12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(863) 297-50-14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29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Астраханской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Бакинская, 113, г. Астрахань, 414000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environ@astranet.ru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(8512) 22-90-83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(8512) 39-19-43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Волгоградской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Профсоюзная, 30, г. Волгоград, 400001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volgnadzor@volg-gsm.ru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(8442) 94-80-05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(8442) 94-80-00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Краснодарскому краю и Республике Адыгея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Красная, 19, г. Краснодар, 350063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rosprirodnadzor@mail.ru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(861) 268-38-49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(861) 268-62-30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(861) 268-42-70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Калмыкия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Лермонтова, 4, г. Элиста, 358000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kalmupr@infotecset.ru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(84722) 2-86-17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(84722) 2-29-10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bookmarkStart w:id="53" w:name="Par719"/>
            <w:bookmarkEnd w:id="53"/>
            <w:r w:rsidRPr="00305F2B">
              <w:rPr>
                <w:rFonts w:ascii="Times New Roman" w:hAnsi="Times New Roman"/>
              </w:rPr>
              <w:t>Северо-Кавказский федеральный округ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Департамент Росприроднадзора по Северо-Кавказскому федеральному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Шмидта, 74а, г. Ессентуки, Ставропольский край, 357601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prirodaskfo@yandex.ru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(87934) 2-20-31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(87934) 2-21-27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Ставропольскому краю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Голенева, 18, г. Ставрополь, 355006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ufsnp@estav.ru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(8652) 95-67-18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(8652) 95-62-24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Дагестан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Буганова, 17б, г. Махачкала, 367027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dagnadzor@list.ru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(8722) 68-04-88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Ингушетия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Сейнароева, 122, ст. Орджоникидзевская, 386202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magasnedra@mail.ru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(8734) 72-22-75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Кабардино-Балкарской Республике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Тарчокова, 18а, г. Нальчик, 360030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prirodakbr@mail.ru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(8662) 47-47-42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(8662) 40-03-64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Карачаево-Черкесской Республике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Гагарина, 17, г. Черкесск, 369000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kpr@mail.svkchr.ru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(8782) 25-28-90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39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Республика Северная Осетия - Алания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Иристонская, 25а, г. Владикавказ, 362021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cnr@inbox.ru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(8672) 76-75-97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(8672) 74-95-95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(8672) 74-80-48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Чеченской Республике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пр. Исаева, 36, г. Грозный, 364000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urpchr@yandex.ru,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ircho2005@yandex.ru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(8712) 22-46-75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bookmarkStart w:id="54" w:name="Par776"/>
            <w:bookmarkEnd w:id="54"/>
            <w:r w:rsidRPr="00305F2B">
              <w:rPr>
                <w:rFonts w:ascii="Times New Roman" w:hAnsi="Times New Roman"/>
              </w:rPr>
              <w:t>Приволжский федеральный округ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Департамент Росприроднадзора по Приволжскому федеральному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М. Горького, 150, г. Нижний Новгород, ГСП-165, 603000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dgk@privol-dgk.nnov.ru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(831) 233-34-44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(831) 233-34-50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Башкортостан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Менделеева, 148, г. Уфа, 450080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prirodnadzor_rb@ufanet.ru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(347) 252-30-02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(347) 228-57-10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(347) 228-98-75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Кировской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Воровского, 78, г. Киров, 610035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urpn@e-kirov.ru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(8332) 63-57-22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(8332) 57-17-15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Оренбургской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10 Линия, 2а, г. Оренбург, 460040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press@esoo.ru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(3532) 70-81-13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(3532) 70-71-06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(3532) 70-73-84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Пензенской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Пушкина, 167б, г. Пенза, 440018 goskontr@sura.ru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(8412) 55-92-30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(8412) 48-27-20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Пермскому краю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Крылова, 34, г. Пермь, 614081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prirodnadzor@perm.ru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(342) 280-78-45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(342) 280-80-80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Самарской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Красноармейская, 21, г. Самара, 443010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samarnedra@mail.ru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(846) 332-90-90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(846) 270-41-82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(846) 270-41-83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Саратовской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Московская, 70, г. Саратов, 410012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kpr@kpr.renet.ru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(8452) 27-57-57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49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Татарстан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Вишневского, 26, корпус А2, г. Казань, 420049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Delo.Prirodnadzor@tatar.ru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(843) 200-03-31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(843) 200-03-32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Удмуртской Республике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Баранова, 88, г. Ижевск, 426006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urpn-ur@udmnet.ru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(3412) 61-60-74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Ульяновской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Подлесная, 24, г. Ульяновск, 432030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ulexpert@mv.ru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lydmila-sid@yandex.ru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(8422) 46-80-88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(8422) 46-83-34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Чувашской Республике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пр-т Мира, 90, корп. 2, г. Чебоксары, 428024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gupr@cbx.ru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priroda@cap.ru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(8352) 28-76-21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(8352) 28-76-63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Марий Эл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пр-т Ленинский, 24а, г. Йошкар-Ола, 424000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spring@mari-el.ru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(8362) 42-50-90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(8362) 42-48-79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Мордовия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Коммунистическая, 33, корп. 3, г. Саранск, 430000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prirodrm@saransk.ru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(8342) 23-14-14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(8342) 23-42-42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(8342) 32-77-30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bookmarkStart w:id="55" w:name="Par881"/>
            <w:bookmarkEnd w:id="55"/>
            <w:r w:rsidRPr="00305F2B">
              <w:rPr>
                <w:rFonts w:ascii="Times New Roman" w:hAnsi="Times New Roman"/>
              </w:rPr>
              <w:t>Уральский федеральный округ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Департамент Росприроднадзора по Уральскому федеральному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Вайнера, 55, г. Екатеринбург, 620014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control.nadzor@gmail.com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(343) 257-22-81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Курганской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Сибирская, 3а, г. Курган, 640006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nadzor@zaural.ru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(3522) 23-93-99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(3522) 23-94-08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Тюменской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Республики, 55, г. Тюмень, 625000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analytik@t5.ru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(3452) 39-09-40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(3452) 39-07-69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(3452) 39-07-99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Ханты-Мансийскому автономному округу - Югре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Студенческая, 2, г. Ханты-Мансийск, 628012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nadzor@rpn-ugra.ru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(3467) 35-32-00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(3467) 32-78-93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59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Челябинской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Елькина, 75, г. Челябинск, 454092 ecol@chel.surnet.ru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(351) 237-81-83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(351) 237-49-98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Ямало-Ненецкому автономному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Мира, 40, г. Салехард, 629008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control@yamaleco.ru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(34922) 4-41-99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(34922) 4-18-68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bookmarkStart w:id="56" w:name="Par927"/>
            <w:bookmarkEnd w:id="56"/>
            <w:r w:rsidRPr="00305F2B">
              <w:rPr>
                <w:rFonts w:ascii="Times New Roman" w:hAnsi="Times New Roman"/>
              </w:rPr>
              <w:t>Сибирский федеральный округ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Департамент Росприроднадзора по Сибирскому федеральному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Каменская, 74, г. Новосибирск, 630099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kontrol@sibdgk.ru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(383) 201-15-40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Алтайскому краю и Республике Алтай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Пролетарская, 61, г. Барнаул, 656056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info@altnadzor.ru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(3852) 50-06-41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(3852) 50-06-40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Бурятия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Ленина, 57, г. Улан-Удэ, 670000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prnadzor-rb@mail.ru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(3012) 21-31-55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(3012) 21-19-70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Красноярскому краю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К. Маркса, 62, г. Красноярск, 660049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ufsn@yarsknadzor.tptus.ru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(391) 212-07-36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(391) 252-29-56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Иркутской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Российская, 17, г. Иркутск, 664025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kprirkutsk@irk.ru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(3952) 33-52-89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(3952) 20-16-87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Кемеровской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Ноградская, 19а, г. Кемерово, 650000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kemkpr@kemnet.ru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(3842) 75-93-54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(3842) 36-96-24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Омской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Герцена, 50, г. Омск, 644007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omskprirodnadzor@gmail.com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(3812) 25-25-53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(3812) 25-57-01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Томской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Шевченко, 17, г. Томск, 634021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guprmpr@gupr.tomsk.gov.ru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(3822) 44-16-89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(3822) 26-35-40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69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Забайкальскому краю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Амурская, 91/15, г. Чита, 672090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info@control.chita.ru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(3022) 35-46-19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(3022) 35-64-91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Тыва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Московская, 2, г. Кызыл, 667007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mprtuva@tuva.ru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tuvakontrol@yandex.ru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(39422) 5-61-86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Хакасия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Ленина, 67, г. Абакан, 662619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xpn@khakasnet.ru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xpn@mail.ru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(3902) 34-34-91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(3902) 34-34-97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</w:rPr>
            </w:pPr>
            <w:bookmarkStart w:id="57" w:name="Par1010"/>
            <w:bookmarkEnd w:id="57"/>
            <w:r w:rsidRPr="00305F2B">
              <w:rPr>
                <w:rFonts w:ascii="Times New Roman" w:hAnsi="Times New Roman"/>
              </w:rPr>
              <w:t>Дальневосточный федеральный округ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72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Департамент Росприроднадзора по Дальневосточному федеральному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Л. Толстого, 8, г. Хабаровск, 680000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dgk@drpn-dfo.ru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(4212) 32-89-88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(4212) 32-51-79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73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Амурской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Амурская, 221, г. Благовещенск, 675000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nadzor.a@gmail.com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(4162) 52-33-44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(4162) 51-02-32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74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Приморскому краю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Океанский пр-т, 29, г. Владивосток, 690000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sekretar@kpr.vladivostok.ru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(4232) 4025-08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(4232) 40-78-14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75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Еврейской автономной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Советская, 111, г. Биробиджан, Еврейская АО, 679016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birkompr@on-line.jar.ru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(4262) 4-67-29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76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Камчатскому краю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Беринга, 104а, г. Петропавловск-Камчатский, 683016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goscontr@mail.kamchatka.ru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(4152) 23-96-71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77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Магаданской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Пролетарская, 11, г. Магадан, 685000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main-rpn@bk.ru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(4132) 62-10-33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(4132) 62-66-01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78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Республике Саха (Якутия)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Лермонтова, 25, г. Якутск, 677027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ykt_upr@sakha.ru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(4112) 22-61-43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(4112) 22-61-45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79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Сахалинской области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Коммунистический пр-т, 49, г. Южно-Сахалинск, 693020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sakhprirodnadzor@mail.ru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(4242) 42-41-92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(4242) 42-24-59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  <w:tr w:rsidR="0078693C" w:rsidRPr="00305F2B"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80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Управление Росприроднадзора по Чукотскому автономному округу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ул. Южная, 15, г. Анадырь, 689000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resurs@anadyr.ru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(42722) 2-22-81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(42722) 2-48-10</w:t>
            </w:r>
          </w:p>
          <w:p w:rsidR="0078693C" w:rsidRPr="00305F2B" w:rsidRDefault="0078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05F2B">
              <w:rPr>
                <w:rFonts w:ascii="Times New Roman" w:hAnsi="Times New Roman"/>
              </w:rPr>
              <w:t>приемная, т/факс</w:t>
            </w:r>
          </w:p>
        </w:tc>
      </w:tr>
    </w:tbl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bookmarkStart w:id="58" w:name="Par1077"/>
      <w:bookmarkEnd w:id="58"/>
      <w:r w:rsidRPr="005E3422">
        <w:rPr>
          <w:rFonts w:ascii="Times New Roman" w:hAnsi="Times New Roman"/>
        </w:rPr>
        <w:t>Приложение 2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к Административному регламенту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Федеральной службы по надзору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сфере природопользования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 предоставлению государственной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услуги по организации и проведению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экологической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экспертизы федерального уровня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bookmarkStart w:id="59" w:name="Par1086"/>
      <w:bookmarkEnd w:id="59"/>
      <w:r w:rsidRPr="005E3422">
        <w:rPr>
          <w:rFonts w:ascii="Times New Roman" w:hAnsi="Times New Roman"/>
        </w:rPr>
        <w:t>БЛОК-СХЕМА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ОРГАНИЗАЦИИ И ПРОВЕДЕНИЯ ГОСУДАРСТВЕННОЙ ЭКОЛОГИЧЕСКОЙ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ЭКСПЕРТИЗЫ ФЕДЕРАЛЬНОГО УРОВНЯ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  <w:sectPr w:rsidR="0078693C" w:rsidRPr="005E3422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78693C" w:rsidRPr="00DC675D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6"/>
          <w:szCs w:val="16"/>
        </w:rPr>
      </w:pP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┌─┐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│1│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└┬┘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┌─────────────────────────┴──────────────────────┐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│  заявитель представляет заявление и материалы,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┌─&gt;│соответствующие </w:t>
      </w:r>
      <w:hyperlink w:anchor="Par139" w:history="1">
        <w:r w:rsidRPr="00DC675D">
          <w:rPr>
            <w:sz w:val="16"/>
            <w:szCs w:val="16"/>
          </w:rPr>
          <w:t>п. 13</w:t>
        </w:r>
      </w:hyperlink>
      <w:r w:rsidRPr="00DC675D">
        <w:rPr>
          <w:sz w:val="16"/>
          <w:szCs w:val="16"/>
        </w:rPr>
        <w:t xml:space="preserve"> и </w:t>
      </w:r>
      <w:hyperlink w:anchor="Par142" w:history="1">
        <w:r w:rsidRPr="00DC675D">
          <w:rPr>
            <w:sz w:val="16"/>
            <w:szCs w:val="16"/>
          </w:rPr>
          <w:t>14</w:t>
        </w:r>
      </w:hyperlink>
      <w:r w:rsidRPr="00DC675D">
        <w:rPr>
          <w:sz w:val="16"/>
          <w:szCs w:val="16"/>
        </w:rPr>
        <w:t xml:space="preserve"> настоящего регламента│&lt;───────────┐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│  └─────────────────────────┬──────────────────────┘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│                            │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┌────┴───────┐       ┌────────────┴───────────────┐       ┌───────────┴┐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│ материалы  │       │проверка электронной подписи│       │ материалы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┌─&gt;│возвращаются│       │и регистрация               │       │возвращаются│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│ заявителю  │       └────────────┬───────────────┘       │ заявителю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└────────────┘                    │                       └───────────┬┘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                           │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     ┌─────────────────────┴───────────────────────┐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     │   руководитель экспертного подразделения    │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     │назначает ответственного исполнителя из числа│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     │штатных сотрудников экспертного подразделения│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     └─────────────────────┬───────────────────────┘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                           │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     ┌─────────────────────┴─────────────────┐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материалы│      ответственный исполнитель        │материалы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комплектны│рассматривает комплектность материалов │некомплектны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┌────┤ и формирует межведомственные запросы  ├───────┐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│    └───────────────────────────────────────┘       │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│                                                    │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┌───────┴────────────────────┐     ┌─────────────────────────┴──────┐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│ответственный исполнитель   │     │    ответственный исполнитель   │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│готовит смету на организацию│&lt;──┐ │ направляет письмо о некомплекте│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│и проведение ГЭЭ            │   │ │  материалов, представленных на │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│на организацию и            │   │ │  государственную экологическую │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│проведение ГЭЭ              │   │ │экспертизу в течение уст. срока │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└───────┬────────────────────┘   │ │        со дня регистрации      │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│                        │ └────────────────┬───────────────┘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┌───────┴─────────────────────┐  │                  │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  ответственный исполнитель  │  │     ┌────────────┴────────────┐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  направляет смету, счет с   │  │  да │материалы укомплектованы │ нет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 уведомлением о необходимости│  └─────┤  в установленный срок   ├─────┘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  оплаты ГЭЭ в течение уст.  │        │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   срока со дня получения    │        └─────────────────────────┘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│         уведомления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└───────┬─────────────────────┘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┌─────┴────────────────┐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│нет│    счет оплачен в    │да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└───┤  течение уст. срока  ├─────────┐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└──────────────────────┘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┌┴┐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│2│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└┬┘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┌──────────────────────┴─────────────────────────┐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│    ответственный исполнитель подготавливает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│    предложения по кандидатурам руководителя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│              экспертной комиссии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└──────────────────────┬─────────────────────────┘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┌─────────────────────────┴──────────────────────────┐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│  с участием руководителя экспертной комиссии отв.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│ исполнитель подготавливает предложения по составу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│       экспертной комиссии, задание комиссии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│                 на проведение ГЭЭ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└───────────────────────────────────────────────┬────┘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┌───────────────────────────────────┐   ┌──────────────────┴─────┐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состав экспертной комиссии, сроки │   │руководитель экспертного│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│проведения ГЭЭ и задание экспертной│&lt;──┤подразделения назначает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комиссии утверждаются приказом   │   │ответственного секретаря│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│Росприроднадзора (территориального │   └────────────────────────┘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органа Росприроднадзора)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└──────────────┬────────────────────┘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┌──────────────┴────────────────┐       ┌─────────────────────────┐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│проводятся заседания экспертной│       │включение дополнительных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комиссии, на которые при    │&lt;──────┤  экспертов оформляется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необходимости приглашается   │       │приказом Росприроднадзора│&lt;──────┐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     заявитель           │       │(территориального органа │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└──────────────┬────────────────┘       │   Росприроднадзора)     │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                        └─────────────────────────┘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                       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┌──────────────┴────────────────┐       ┌────────────────────────────┐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необходимо продление срока   │  да   │ продление срока проведения │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проведения ГЭЭ           ├──────&gt;│  ГЭЭ оформляется приказом  │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└──────────────┬────────────────┘       │       Росприроднадзора     │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нет│                        │  (территориального органа  │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                        │      Росприроднадзора)     │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                        └──────────────┬─────────────┘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│&lt;──────────────────────────────────────┘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┌──────────────┴────────────────┐       ┌─────────────────────────────┐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необходимо представление   │  да   │  отв. секретарь направляет  │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дополнительных материалов   ├──────&gt;│   заявителю уведомление о   ├─┐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└──────────────┬────────────────┘       │ необходимости представления │ │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нет│                        │  дополнительных материалов  │ │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                        └─────────────────────────────┘ │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                                                        │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                        ┌─────────────────────────────┐ │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│&lt;───────────────────────┤    заявитель представляет   │&lt;┘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┌──────────────┴────────────────┐       │    необходимые материалы    │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необходимо привлечение     │  да   └─────────────────────────────┘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дополнительных экспертов    │&lt;────────────────────────────────────────┘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└──────────────┬────────────────┘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нет│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┌──────────────┴─────────────────────────────┐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│руководитель экспертной комиссии и отв.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│секретарь организуют подготовку и составляют│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│проект сводного заключения ГЭЭ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└──────────────┬─────────────────────────────┘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┌──────────────┴──────────────────────┐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проводится заключительное заседание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 с приглашением заявителя,      ├─────────────────┐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    представителей общественных     │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│ организаций (в случае необходимости)│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>└─────────────────────────────────────┘ ┌───────────────┴──────────────┐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   │ заключение подписано членами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   │     экспертной комиссии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   └───────────────┬──────────────┘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┌──────────────────┘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┌──────────────────────────┴──────────────────────────┐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│заключение ГЭЭ утверждается приказом Росприроднадзора│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     (территориального органа Росприроднадзора)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└──────────────────────────┬──────────────────────────┘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┌──────────────────────────┴──────────────────────────┐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       заключение ГЭЭ направляется заявителю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└──────────────────────────┬──────────────────────────┘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┌──────────────────────────┴──────────────────────────┐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        информация о заключении государственной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│экологической экспертизы направляется территориальным│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  органам Росприроднадзора, органам исполнительной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   власти субъектов Российской Федерации и органам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  местного самоуправления и в случаях, определяемых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 Росприроднадзором, кредитным организациям, которые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   осуществляют финансирование реализации объекта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│        государственной экологической экспертизы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└──────────────────────────┬──────────────────────────┘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┌┴┐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│3│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└┬┘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┌──────────────────────────┴──────────────────────────┐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┌─────┤               заключение положительное              ├─────┐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│     └─────────────────────────────────────────────────────┘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│                                                      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│ да  ┌──────────────────┐  ┌─────────────────────────────┐  нет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└────&gt;│реализация объекта│  │ запрет реализации объекта,  │&lt;──────┘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└──────────────────┘  │ доработка и представл-е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│ материалов на ГЭЭ           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└──────────────┬──────────────┘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         ┌┴┐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         │1│</w:t>
      </w:r>
    </w:p>
    <w:p w:rsidR="0078693C" w:rsidRPr="00DC675D" w:rsidRDefault="0078693C">
      <w:pPr>
        <w:pStyle w:val="ConsPlusNonformat"/>
        <w:jc w:val="both"/>
        <w:rPr>
          <w:sz w:val="16"/>
          <w:szCs w:val="16"/>
        </w:rPr>
      </w:pPr>
      <w:r w:rsidRPr="00DC675D">
        <w:rPr>
          <w:sz w:val="16"/>
          <w:szCs w:val="16"/>
        </w:rPr>
        <w:t xml:space="preserve">                                              └─┘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bookmarkStart w:id="60" w:name="Par1247"/>
      <w:bookmarkEnd w:id="60"/>
      <w:r w:rsidRPr="005E3422">
        <w:rPr>
          <w:rFonts w:ascii="Times New Roman" w:hAnsi="Times New Roman"/>
        </w:rPr>
        <w:t>Приложение 3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к Административному регламенту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Федеральной службы по надзору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в сфере природопользования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по предоставлению государственной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услуги по организации и проведению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государственной экологической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E3422">
        <w:rPr>
          <w:rFonts w:ascii="Times New Roman" w:hAnsi="Times New Roman"/>
        </w:rPr>
        <w:t>экспертизы федерального уровня</w:t>
      </w:r>
    </w:p>
    <w:p w:rsidR="0078693C" w:rsidRPr="005E3422" w:rsidRDefault="00786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>от ________ N ______              Федеральная служба по надзору в сфере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 xml:space="preserve">                                  природопользования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 xml:space="preserve">                                  (территориальный орган Федеральной службы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 xml:space="preserve">                                  по надзору в сфере природопользования)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bookmarkStart w:id="61" w:name="Par1261"/>
      <w:bookmarkEnd w:id="61"/>
      <w:r w:rsidRPr="005E3422">
        <w:rPr>
          <w:rFonts w:ascii="Times New Roman" w:hAnsi="Times New Roman" w:cs="Times New Roman"/>
        </w:rPr>
        <w:t xml:space="preserve">                                 Заявление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 xml:space="preserve">    Направляем  для  организации и проведения государственной экологической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>экспертизы материалы: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>___________________________________________________________________________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 xml:space="preserve">        (название объекта государственной экологической экспертизы)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 xml:space="preserve">    Приложение:    подробная    опись    материалов,    представляемых   на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>государственную экологическую экспертизу</w:t>
      </w:r>
    </w:p>
    <w:p w:rsidR="0078693C" w:rsidRPr="005E3422" w:rsidRDefault="0078693C">
      <w:pPr>
        <w:pStyle w:val="ConsPlusNonformat"/>
        <w:jc w:val="both"/>
        <w:rPr>
          <w:rFonts w:ascii="Times New Roman" w:hAnsi="Times New Roman" w:cs="Times New Roman"/>
        </w:rPr>
      </w:pPr>
    </w:p>
    <w:p w:rsidR="0078693C" w:rsidRPr="005E3422" w:rsidRDefault="0078693C" w:rsidP="005E3422">
      <w:pPr>
        <w:pStyle w:val="ConsPlusNonformat"/>
        <w:jc w:val="both"/>
        <w:rPr>
          <w:rFonts w:ascii="Times New Roman" w:hAnsi="Times New Roman" w:cs="Times New Roman"/>
        </w:rPr>
      </w:pPr>
      <w:r w:rsidRPr="005E3422">
        <w:rPr>
          <w:rFonts w:ascii="Times New Roman" w:hAnsi="Times New Roman" w:cs="Times New Roman"/>
        </w:rPr>
        <w:t>Руководитель организации                     ________________ (___________)</w:t>
      </w:r>
    </w:p>
    <w:sectPr w:rsidR="0078693C" w:rsidRPr="005E3422" w:rsidSect="00645F1E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422"/>
    <w:rsid w:val="00305F2B"/>
    <w:rsid w:val="005E3422"/>
    <w:rsid w:val="00645F1E"/>
    <w:rsid w:val="0078693C"/>
    <w:rsid w:val="00C1068E"/>
    <w:rsid w:val="00C630EF"/>
    <w:rsid w:val="00DC370F"/>
    <w:rsid w:val="00DC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7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342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5E342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E342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5E3422"/>
    <w:pPr>
      <w:widowControl w:val="0"/>
      <w:autoSpaceDE w:val="0"/>
      <w:autoSpaceDN w:val="0"/>
      <w:adjustRightInd w:val="0"/>
    </w:pPr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79C8369DAF3EFBFA7A8C8B9C631582B7E28091D6CD47249A3FEC407598E9E1FAA928835C3x0N" TargetMode="External"/><Relationship Id="rId18" Type="http://schemas.openxmlformats.org/officeDocument/2006/relationships/hyperlink" Target="consultantplus://offline/ref=A79C8369DAF3EFBFA7A8C8B9C631582B7E2C0D196DD97249A3FEC407598E9E1FAA92883D3150C758C2x8N" TargetMode="External"/><Relationship Id="rId26" Type="http://schemas.openxmlformats.org/officeDocument/2006/relationships/hyperlink" Target="consultantplus://offline/ref=A79C8369DAF3EFBFA7A8C8B9C631582B7E2E0A1B6ED87249A3FEC40759C8xEN" TargetMode="External"/><Relationship Id="rId39" Type="http://schemas.openxmlformats.org/officeDocument/2006/relationships/hyperlink" Target="consultantplus://offline/ref=A79C8369DAF3EFBFA7A8C8B9C631582B7E28091D6CD47249A3FEC407598E9E1FAA92883D36C5x3N" TargetMode="External"/><Relationship Id="rId21" Type="http://schemas.openxmlformats.org/officeDocument/2006/relationships/hyperlink" Target="consultantplus://offline/ref=A79C8369DAF3EFBFA7A8C8B9C631582B7E29041E6CD17249A3FEC40759C8xEN" TargetMode="External"/><Relationship Id="rId34" Type="http://schemas.openxmlformats.org/officeDocument/2006/relationships/hyperlink" Target="consultantplus://offline/ref=A79C8369DAF3EFBFA7A8C8B9C631582B7E28091D6CD47249A3FEC407598E9E1FAA92883D36C5x3N" TargetMode="External"/><Relationship Id="rId42" Type="http://schemas.openxmlformats.org/officeDocument/2006/relationships/hyperlink" Target="consultantplus://offline/ref=A79C8369DAF3EFBFA7A8C8B9C631582B7E28091D6CD47249A3FEC407598E9E1FAA92883D37C5x2N" TargetMode="External"/><Relationship Id="rId47" Type="http://schemas.openxmlformats.org/officeDocument/2006/relationships/hyperlink" Target="consultantplus://offline/ref=A79C8369DAF3EFBFA7A8C8B9C631582B7E28091D6CD47249A3FEC407598E9E1FAA92883D37C5x2N" TargetMode="External"/><Relationship Id="rId50" Type="http://schemas.openxmlformats.org/officeDocument/2006/relationships/hyperlink" Target="consultantplus://offline/ref=A79C8369DAF3EFBFA7A8C8B9C631582B7E28091D6CD47249A3FEC407598E9E1FAA92883D3150C65BC2x3N" TargetMode="External"/><Relationship Id="rId55" Type="http://schemas.openxmlformats.org/officeDocument/2006/relationships/hyperlink" Target="consultantplus://offline/ref=A79C8369DAF3EFBFA7A8C8B9C631582B7E290D1F6AD17249A3FEC407598E9E1FAA92883D3150C75CC2x2N" TargetMode="External"/><Relationship Id="rId63" Type="http://schemas.openxmlformats.org/officeDocument/2006/relationships/hyperlink" Target="consultantplus://offline/ref=A79C8369DAF3EFBFA7A8C8B9C631582B7E280F1C69D07249A3FEC407598E9E1FAA92883D3150C25CC2xFN" TargetMode="External"/><Relationship Id="rId68" Type="http://schemas.openxmlformats.org/officeDocument/2006/relationships/fontTable" Target="fontTable.xml"/><Relationship Id="rId7" Type="http://schemas.openxmlformats.org/officeDocument/2006/relationships/hyperlink" Target="consultantplus://offline/ref=A79C8369DAF3EFBFA7A8C8B9C631582B7E28091D6CD47249A3FEC407598E9E1FAA92883D3150C55DC2x2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79C8369DAF3EFBFA7A8C8B9C631582B7E280E1A6DD67249A3FEC407598E9E1FAA92883D3150C35DC2x8N" TargetMode="External"/><Relationship Id="rId29" Type="http://schemas.openxmlformats.org/officeDocument/2006/relationships/hyperlink" Target="consultantplus://offline/ref=A79C8369DAF3EFBFA7A8C8B9C631582B7E280F1868D47249A3FEC407598E9E1FAA92883DC3x8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79C8369DAF3EFBFA7A8C8B9C631582B772B09186EDB2F43ABA7C805C5xEN" TargetMode="External"/><Relationship Id="rId11" Type="http://schemas.openxmlformats.org/officeDocument/2006/relationships/hyperlink" Target="consultantplus://offline/ref=A79C8369DAF3EFBFA7A8C8B9C631582B7E29081860D57249A3FEC40759C8xEN" TargetMode="External"/><Relationship Id="rId24" Type="http://schemas.openxmlformats.org/officeDocument/2006/relationships/hyperlink" Target="consultantplus://offline/ref=A79C8369DAF3EFBFA7A8C8B9C631582B7E290D1F6AD17249A3FEC40759C8xEN" TargetMode="External"/><Relationship Id="rId32" Type="http://schemas.openxmlformats.org/officeDocument/2006/relationships/hyperlink" Target="consultantplus://offline/ref=A79C8369DAF3EFBFA7A8C8B9C631582B7D2804196CDB2F43ABA7C8055E81C108ADDB843C3150C6C5xFN" TargetMode="External"/><Relationship Id="rId37" Type="http://schemas.openxmlformats.org/officeDocument/2006/relationships/hyperlink" Target="consultantplus://offline/ref=A79C8369DAF3EFBFA7A8C8B9C631582B7E28091D6CD47249A3FEC407598E9E1FAA92883D36C5x3N" TargetMode="External"/><Relationship Id="rId40" Type="http://schemas.openxmlformats.org/officeDocument/2006/relationships/hyperlink" Target="consultantplus://offline/ref=A79C8369DAF3EFBFA7A8C8B9C631582B7E28091D6CD47249A3FEC407598E9E1FAA92883D37C5x2N" TargetMode="External"/><Relationship Id="rId45" Type="http://schemas.openxmlformats.org/officeDocument/2006/relationships/hyperlink" Target="consultantplus://offline/ref=A79C8369DAF3EFBFA7A8C8B9C631582B7E28091D6CD47249A3FEC407598E9E1FAA92883D37C5x2N" TargetMode="External"/><Relationship Id="rId53" Type="http://schemas.openxmlformats.org/officeDocument/2006/relationships/hyperlink" Target="consultantplus://offline/ref=A79C8369DAF3EFBFA7A8C8B9C631582B7E29081E6BD67249A3FEC407598E9E1FAA92883D3150C75DC2x9N" TargetMode="External"/><Relationship Id="rId58" Type="http://schemas.openxmlformats.org/officeDocument/2006/relationships/hyperlink" Target="consultantplus://offline/ref=A79C8369DAF3EFBFA7A8C8B9C631582B7E29091C68D57249A3FEC40759C8xEN" TargetMode="External"/><Relationship Id="rId66" Type="http://schemas.openxmlformats.org/officeDocument/2006/relationships/hyperlink" Target="consultantplus://offline/ref=A79C8369DAF3EFBFA7A8C8B9C631582B7E280E1E6BD47249A3FEC407598E9E1FAA92883D3150C75DC2xBN" TargetMode="External"/><Relationship Id="rId5" Type="http://schemas.openxmlformats.org/officeDocument/2006/relationships/hyperlink" Target="consultantplus://offline/ref=A79C8369DAF3EFBFA7A8C8B9C631582B7E2A041E6CD87249A3FEC407598E9E1FAA92883D3150C65EC2xFN" TargetMode="External"/><Relationship Id="rId15" Type="http://schemas.openxmlformats.org/officeDocument/2006/relationships/hyperlink" Target="consultantplus://offline/ref=A79C8369DAF3EFBFA7A8C8B9C631582B7E29051861D27249A3FEC407598E9E1FAA92883D3150C45CC2x9N" TargetMode="External"/><Relationship Id="rId23" Type="http://schemas.openxmlformats.org/officeDocument/2006/relationships/hyperlink" Target="consultantplus://offline/ref=A79C8369DAF3EFBFA7A8C8B9C631582B7E2F0B1D6CDB2F43ABA7C8055E81C108ADDB843C3150C6C5xEN" TargetMode="External"/><Relationship Id="rId28" Type="http://schemas.openxmlformats.org/officeDocument/2006/relationships/hyperlink" Target="consultantplus://offline/ref=A79C8369DAF3EFBFA7A8C8B9C631582B7E280E1E6FD67249A3FEC40759C8xEN" TargetMode="External"/><Relationship Id="rId36" Type="http://schemas.openxmlformats.org/officeDocument/2006/relationships/hyperlink" Target="consultantplus://offline/ref=A79C8369DAF3EFBFA7A8C8B9C631582B7E28091D6CD47249A3FEC407598E9E1FAA92883D33C5x8N" TargetMode="External"/><Relationship Id="rId49" Type="http://schemas.openxmlformats.org/officeDocument/2006/relationships/hyperlink" Target="consultantplus://offline/ref=A79C8369DAF3EFBFA7A8C8B9C631582B7E29091F69D17249A3FEC407598E9E1FAA92883D3150C754C2x3N" TargetMode="External"/><Relationship Id="rId57" Type="http://schemas.openxmlformats.org/officeDocument/2006/relationships/hyperlink" Target="consultantplus://offline/ref=A79C8369DAF3EFBFA7A8C8B9C631582B7E29091F69D17249A3FEC407598E9E1FAA92883D3150C754C2x2N" TargetMode="External"/><Relationship Id="rId61" Type="http://schemas.openxmlformats.org/officeDocument/2006/relationships/hyperlink" Target="consultantplus://offline/ref=A79C8369DAF3EFBFA7A8C8B9C631582B7E290D1B6DD37249A3FEC407598E9E1FAA92883D3150C75DC2x9N" TargetMode="External"/><Relationship Id="rId10" Type="http://schemas.openxmlformats.org/officeDocument/2006/relationships/hyperlink" Target="consultantplus://offline/ref=A79C8369DAF3EFBFA7A8C8B9C631582B7E28091D6CD47249A3FEC407598E9E1FAA92883D37C5x2N" TargetMode="External"/><Relationship Id="rId19" Type="http://schemas.openxmlformats.org/officeDocument/2006/relationships/hyperlink" Target="consultantplus://offline/ref=A79C8369DAF3EFBFA7A8C8B9C631582B7E29091C68D57249A3FEC407598E9E1FAA92883D3150C755C2xEN" TargetMode="External"/><Relationship Id="rId31" Type="http://schemas.openxmlformats.org/officeDocument/2006/relationships/hyperlink" Target="consultantplus://offline/ref=A79C8369DAF3EFBFA7A8C8B9C631582B7E290D1B6DD37249A3FEC407598E9E1FAA92883D3150C75DC2xBN" TargetMode="External"/><Relationship Id="rId44" Type="http://schemas.openxmlformats.org/officeDocument/2006/relationships/hyperlink" Target="consultantplus://offline/ref=A79C8369DAF3EFBFA7A8C8B9C631582B7E28091D6CD47249A3FEC407598E9E1FAA92883D36C5x3N" TargetMode="External"/><Relationship Id="rId52" Type="http://schemas.openxmlformats.org/officeDocument/2006/relationships/hyperlink" Target="consultantplus://offline/ref=A79C8369DAF3EFBFA7A8C8B9C631582B7E28091D6CD47249A3FEC407598E9E1FAA92883D3150C35CC2x2N" TargetMode="External"/><Relationship Id="rId60" Type="http://schemas.openxmlformats.org/officeDocument/2006/relationships/hyperlink" Target="consultantplus://offline/ref=A79C8369DAF3EFBFA7A8C8B9C631582B7E28091D6CD47249A3FEC407598E9E1FAA92883D37C5x2N" TargetMode="External"/><Relationship Id="rId65" Type="http://schemas.openxmlformats.org/officeDocument/2006/relationships/hyperlink" Target="consultantplus://offline/ref=A79C8369DAF3EFBFA7A8C8B9C631582B7E280E1E6BD47249A3FEC407598E9E1FAA92883D3150C75DC2xBN" TargetMode="External"/><Relationship Id="rId4" Type="http://schemas.openxmlformats.org/officeDocument/2006/relationships/hyperlink" Target="consultantplus://offline/ref=A79C8369DAF3EFBFA7A8C8B9C631582B7E28081B6CD47249A3FEC407598E9E1FAA92883AC3x5N" TargetMode="External"/><Relationship Id="rId9" Type="http://schemas.openxmlformats.org/officeDocument/2006/relationships/hyperlink" Target="consultantplus://offline/ref=A79C8369DAF3EFBFA7A8C8B9C631582B7E28091D6CD47249A3FEC407598E9E1FAA92883D36C5x3N" TargetMode="External"/><Relationship Id="rId14" Type="http://schemas.openxmlformats.org/officeDocument/2006/relationships/hyperlink" Target="consultantplus://offline/ref=A79C8369DAF3EFBFA7A8C8B9C631582B7E29051860D97249A3FEC407598E9E1FAA92883D3150C255C2x3N" TargetMode="External"/><Relationship Id="rId22" Type="http://schemas.openxmlformats.org/officeDocument/2006/relationships/hyperlink" Target="consultantplus://offline/ref=A79C8369DAF3EFBFA7A8C8B9C631582B7E2A041E6CD87249A3FEC407598E9E1FAA92883D3150C65EC2xFN" TargetMode="External"/><Relationship Id="rId27" Type="http://schemas.openxmlformats.org/officeDocument/2006/relationships/hyperlink" Target="consultantplus://offline/ref=A79C8369DAF3EFBFA7A8C8B9C631582B7E2A081F60D37249A3FEC40759C8xEN" TargetMode="External"/><Relationship Id="rId30" Type="http://schemas.openxmlformats.org/officeDocument/2006/relationships/hyperlink" Target="consultantplus://offline/ref=A79C8369DAF3EFBFA7A8C8B9C631582B7E29081E6BD67249A3FEC40759C8xEN" TargetMode="External"/><Relationship Id="rId35" Type="http://schemas.openxmlformats.org/officeDocument/2006/relationships/hyperlink" Target="consultantplus://offline/ref=A79C8369DAF3EFBFA7A8C8B9C631582B7E28091D6CD47249A3FEC407598E9E1FAA92883D37C5x2N" TargetMode="External"/><Relationship Id="rId43" Type="http://schemas.openxmlformats.org/officeDocument/2006/relationships/hyperlink" Target="consultantplus://offline/ref=A79C8369DAF3EFBFA7A8C8B9C631582B7E28091D6CD47249A3FEC407598E9E1FAA92883D33C5x8N" TargetMode="External"/><Relationship Id="rId48" Type="http://schemas.openxmlformats.org/officeDocument/2006/relationships/hyperlink" Target="consultantplus://offline/ref=A79C8369DAF3EFBFA7A8C8B9C631582B7E29091C68D57249A3FEC407598E9E1FAA928838C3x2N" TargetMode="External"/><Relationship Id="rId56" Type="http://schemas.openxmlformats.org/officeDocument/2006/relationships/hyperlink" Target="consultantplus://offline/ref=A79C8369DAF3EFBFA7A8C8B9C631582B7E29091F69D17249A3FEC40759C8xEN" TargetMode="External"/><Relationship Id="rId64" Type="http://schemas.openxmlformats.org/officeDocument/2006/relationships/hyperlink" Target="consultantplus://offline/ref=A79C8369DAF3EFBFA7A8C8B9C631582B7E29091C68D57249A3FEC40759C8xEN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A79C8369DAF3EFBFA7A8C8B9C631582B7E28091D6CD47249A3FEC407598E9E1FAA92883D37C5x9N" TargetMode="External"/><Relationship Id="rId51" Type="http://schemas.openxmlformats.org/officeDocument/2006/relationships/hyperlink" Target="consultantplus://offline/ref=A79C8369DAF3EFBFA7A8C8B9C631582B7E28091D6CD47249A3FEC407598E9E1FAA92883D3150C554C2xCN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79C8369DAF3EFBFA7A8C8B9C631582B7E290A1C6AD67249A3FEC407598E9E1FAA92883D3150C555C2xDN" TargetMode="External"/><Relationship Id="rId17" Type="http://schemas.openxmlformats.org/officeDocument/2006/relationships/hyperlink" Target="consultantplus://offline/ref=A79C8369DAF3EFBFA7A8C8B9C631582B7E2B0A1F6FD97249A3FEC407598E9E1FAA92883D3150C659C2x3N" TargetMode="External"/><Relationship Id="rId25" Type="http://schemas.openxmlformats.org/officeDocument/2006/relationships/hyperlink" Target="consultantplus://offline/ref=A79C8369DAF3EFBFA7A8C8B9C631582B7E280E1E6BD47249A3FEC40759C8xEN" TargetMode="External"/><Relationship Id="rId33" Type="http://schemas.openxmlformats.org/officeDocument/2006/relationships/hyperlink" Target="consultantplus://offline/ref=A79C8369DAF3EFBFA7A8C8B9C631582B7E28091D6CD47249A3FEC407598E9E1FAA92883D33C5x8N" TargetMode="External"/><Relationship Id="rId38" Type="http://schemas.openxmlformats.org/officeDocument/2006/relationships/hyperlink" Target="consultantplus://offline/ref=A79C8369DAF3EFBFA7A8C8B9C631582B7E28091D6CD47249A3FEC407598E9E1FAA92883D37C5x2N" TargetMode="External"/><Relationship Id="rId46" Type="http://schemas.openxmlformats.org/officeDocument/2006/relationships/hyperlink" Target="consultantplus://offline/ref=A79C8369DAF3EFBFA7A8C8B9C631582B7E28091D6CD47249A3FEC407598E9E1FAA92883D36C5x3N" TargetMode="External"/><Relationship Id="rId59" Type="http://schemas.openxmlformats.org/officeDocument/2006/relationships/hyperlink" Target="consultantplus://offline/ref=A79C8369DAF3EFBFA7A8C8B9C631582B7E28091D6CD47249A3FEC407598E9E1FAA92883D36C5x3N" TargetMode="External"/><Relationship Id="rId67" Type="http://schemas.openxmlformats.org/officeDocument/2006/relationships/hyperlink" Target="consultantplus://offline/ref=A79C8369DAF3EFBFA7A8C8B9C631582B7E280E1E6BD47249A3FEC407598E9E1FAA92883D3150C75DC2xBN" TargetMode="External"/><Relationship Id="rId20" Type="http://schemas.openxmlformats.org/officeDocument/2006/relationships/hyperlink" Target="consultantplus://offline/ref=A79C8369DAF3EFBFA7A8C8B9C631582B7E29091F69D17249A3FEC40759C8xEN" TargetMode="External"/><Relationship Id="rId41" Type="http://schemas.openxmlformats.org/officeDocument/2006/relationships/hyperlink" Target="consultantplus://offline/ref=A79C8369DAF3EFBFA7A8C8B9C631582B7E28091D6CD47249A3FEC407598E9E1FAA92883D36C5x3N" TargetMode="External"/><Relationship Id="rId54" Type="http://schemas.openxmlformats.org/officeDocument/2006/relationships/hyperlink" Target="consultantplus://offline/ref=A79C8369DAF3EFBFA7A8C8B9C631582B7E29091F69D17249A3FEC40759C8xEN" TargetMode="External"/><Relationship Id="rId62" Type="http://schemas.openxmlformats.org/officeDocument/2006/relationships/hyperlink" Target="consultantplus://offline/ref=A79C8369DAF3EFBFA7A8C8B9C631582B7E28091D6CD47249A3FEC407598E9E1FAA92883D3150C55BC2x2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35</Pages>
  <Words>16081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ecolog</cp:lastModifiedBy>
  <cp:revision>2</cp:revision>
  <dcterms:created xsi:type="dcterms:W3CDTF">2015-03-02T13:49:00Z</dcterms:created>
  <dcterms:modified xsi:type="dcterms:W3CDTF">2015-06-04T08:30:00Z</dcterms:modified>
</cp:coreProperties>
</file>